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B" w:rsidRPr="00106005" w:rsidRDefault="00FB2330" w:rsidP="00857EE0">
      <w:pPr>
        <w:spacing w:line="240" w:lineRule="auto"/>
        <w:jc w:val="both"/>
        <w:rPr>
          <w:rFonts w:ascii="Calibri" w:hAnsi="Calibri"/>
          <w:sz w:val="21"/>
          <w:szCs w:val="21"/>
        </w:rPr>
      </w:pPr>
      <w:bookmarkStart w:id="0" w:name="_GoBack"/>
      <w:r w:rsidRPr="00106005">
        <w:rPr>
          <w:rFonts w:ascii="Calibri" w:hAnsi="Calibri"/>
          <w:sz w:val="21"/>
          <w:szCs w:val="21"/>
        </w:rPr>
        <w:t>Lesch-Nyhan Syndrome</w:t>
      </w:r>
      <w:r w:rsidR="00A912F6" w:rsidRPr="00106005">
        <w:rPr>
          <w:rFonts w:ascii="Calibri" w:hAnsi="Calibri"/>
          <w:sz w:val="21"/>
          <w:szCs w:val="21"/>
        </w:rPr>
        <w:t xml:space="preserve"> (LNS)</w:t>
      </w:r>
      <w:r w:rsidRPr="00106005">
        <w:rPr>
          <w:rFonts w:ascii="Calibri" w:hAnsi="Calibri"/>
          <w:sz w:val="21"/>
          <w:szCs w:val="21"/>
        </w:rPr>
        <w:t xml:space="preserve"> is a lethal, X-linked</w:t>
      </w:r>
      <w:r w:rsidR="00FC4FEA" w:rsidRPr="00106005">
        <w:rPr>
          <w:rFonts w:ascii="Calibri" w:hAnsi="Calibri"/>
          <w:sz w:val="21"/>
          <w:szCs w:val="21"/>
        </w:rPr>
        <w:t>,</w:t>
      </w:r>
      <w:r w:rsidRPr="00106005">
        <w:rPr>
          <w:rFonts w:ascii="Calibri" w:hAnsi="Calibri"/>
          <w:sz w:val="21"/>
          <w:szCs w:val="21"/>
        </w:rPr>
        <w:t xml:space="preserve"> recessive disease</w:t>
      </w:r>
      <w:r w:rsidR="00374817" w:rsidRPr="00106005">
        <w:rPr>
          <w:rFonts w:ascii="Calibri" w:hAnsi="Calibri"/>
          <w:sz w:val="21"/>
          <w:szCs w:val="21"/>
        </w:rPr>
        <w:t>,</w:t>
      </w:r>
      <w:r w:rsidRPr="00106005">
        <w:rPr>
          <w:rFonts w:ascii="Calibri" w:hAnsi="Calibri"/>
          <w:sz w:val="21"/>
          <w:szCs w:val="21"/>
        </w:rPr>
        <w:t xml:space="preserve"> </w:t>
      </w:r>
      <w:r w:rsidR="00374817" w:rsidRPr="00106005">
        <w:rPr>
          <w:rFonts w:ascii="Calibri" w:hAnsi="Calibri"/>
          <w:sz w:val="21"/>
          <w:szCs w:val="21"/>
        </w:rPr>
        <w:t>in which patients suffer from gouty arthritis, kidney stones, loss of muscle control and cognition, and self-mutilation. S</w:t>
      </w:r>
      <w:r w:rsidR="00FC4FEA" w:rsidRPr="00106005">
        <w:rPr>
          <w:rFonts w:ascii="Calibri" w:hAnsi="Calibri"/>
          <w:sz w:val="21"/>
          <w:szCs w:val="21"/>
        </w:rPr>
        <w:t>ome</w:t>
      </w:r>
      <w:r w:rsidR="00BD48C7" w:rsidRPr="00106005">
        <w:rPr>
          <w:rFonts w:ascii="Calibri" w:hAnsi="Calibri"/>
          <w:sz w:val="21"/>
          <w:szCs w:val="21"/>
        </w:rPr>
        <w:t xml:space="preserve"> patients bite off</w:t>
      </w:r>
      <w:r w:rsidR="00A912F6" w:rsidRPr="00106005">
        <w:rPr>
          <w:rFonts w:ascii="Calibri" w:hAnsi="Calibri"/>
          <w:sz w:val="21"/>
          <w:szCs w:val="21"/>
        </w:rPr>
        <w:t xml:space="preserve"> their lips, tongue, and fingers</w:t>
      </w:r>
      <w:r w:rsidR="00374817" w:rsidRPr="00106005">
        <w:rPr>
          <w:rFonts w:ascii="Calibri" w:hAnsi="Calibri"/>
          <w:sz w:val="21"/>
          <w:szCs w:val="21"/>
        </w:rPr>
        <w:t>, causing tremendous pain and physical difficulties</w:t>
      </w:r>
      <w:r w:rsidR="00330009" w:rsidRPr="00106005">
        <w:rPr>
          <w:rFonts w:ascii="Calibri" w:hAnsi="Calibri"/>
          <w:sz w:val="21"/>
          <w:szCs w:val="21"/>
          <w:vertAlign w:val="superscript"/>
        </w:rPr>
        <w:t>1</w:t>
      </w:r>
      <w:r w:rsidR="00A912F6" w:rsidRPr="00106005">
        <w:rPr>
          <w:rFonts w:ascii="Calibri" w:hAnsi="Calibri"/>
          <w:sz w:val="21"/>
          <w:szCs w:val="21"/>
        </w:rPr>
        <w:t xml:space="preserve">. </w:t>
      </w:r>
      <w:r w:rsidR="00FC4FEA" w:rsidRPr="00106005">
        <w:rPr>
          <w:rFonts w:ascii="Calibri" w:hAnsi="Calibri"/>
          <w:sz w:val="21"/>
          <w:szCs w:val="21"/>
        </w:rPr>
        <w:t xml:space="preserve">LNS </w:t>
      </w:r>
      <w:r w:rsidR="00A912F6" w:rsidRPr="00106005">
        <w:rPr>
          <w:rFonts w:ascii="Calibri" w:hAnsi="Calibri"/>
          <w:sz w:val="21"/>
          <w:szCs w:val="21"/>
        </w:rPr>
        <w:t xml:space="preserve">is caused by a severe deficiency of hypoxanthine-guanine phosphoribosyltransferase (HPRT), an enzyme </w:t>
      </w:r>
      <w:r w:rsidR="00414C9C" w:rsidRPr="00106005">
        <w:rPr>
          <w:rFonts w:ascii="Calibri" w:hAnsi="Calibri"/>
          <w:sz w:val="21"/>
          <w:szCs w:val="21"/>
        </w:rPr>
        <w:t xml:space="preserve">that recycles </w:t>
      </w:r>
      <w:r w:rsidR="000F75B2" w:rsidRPr="00106005">
        <w:rPr>
          <w:rFonts w:ascii="Calibri" w:hAnsi="Calibri"/>
          <w:sz w:val="21"/>
          <w:szCs w:val="21"/>
        </w:rPr>
        <w:t xml:space="preserve">two purine bases, </w:t>
      </w:r>
      <w:r w:rsidR="00414C9C" w:rsidRPr="00106005">
        <w:rPr>
          <w:rFonts w:ascii="Calibri" w:hAnsi="Calibri"/>
          <w:sz w:val="21"/>
          <w:szCs w:val="21"/>
        </w:rPr>
        <w:t>guanine and hypo</w:t>
      </w:r>
      <w:r w:rsidR="00330009" w:rsidRPr="00106005">
        <w:rPr>
          <w:rFonts w:ascii="Calibri" w:hAnsi="Calibri"/>
          <w:sz w:val="21"/>
          <w:szCs w:val="21"/>
        </w:rPr>
        <w:t>xanthine,</w:t>
      </w:r>
      <w:r w:rsidR="00414C9C" w:rsidRPr="00106005">
        <w:rPr>
          <w:rFonts w:ascii="Calibri" w:hAnsi="Calibri"/>
          <w:sz w:val="21"/>
          <w:szCs w:val="21"/>
        </w:rPr>
        <w:t xml:space="preserve"> </w:t>
      </w:r>
      <w:r w:rsidR="00FC72B2" w:rsidRPr="00106005">
        <w:rPr>
          <w:rFonts w:ascii="Calibri" w:hAnsi="Calibri"/>
          <w:sz w:val="21"/>
          <w:szCs w:val="21"/>
        </w:rPr>
        <w:t xml:space="preserve">into </w:t>
      </w:r>
      <w:r w:rsidR="00FC4FEA" w:rsidRPr="00106005">
        <w:rPr>
          <w:rFonts w:ascii="Calibri" w:hAnsi="Calibri"/>
          <w:sz w:val="21"/>
          <w:szCs w:val="21"/>
        </w:rPr>
        <w:t xml:space="preserve">nucleic acid </w:t>
      </w:r>
      <w:r w:rsidR="00374817" w:rsidRPr="00106005">
        <w:rPr>
          <w:rFonts w:ascii="Calibri" w:hAnsi="Calibri"/>
          <w:sz w:val="21"/>
          <w:szCs w:val="21"/>
        </w:rPr>
        <w:t xml:space="preserve">precursors </w:t>
      </w:r>
      <w:r w:rsidR="00FC4FEA" w:rsidRPr="00106005">
        <w:rPr>
          <w:rFonts w:ascii="Calibri" w:hAnsi="Calibri"/>
          <w:sz w:val="21"/>
          <w:szCs w:val="21"/>
        </w:rPr>
        <w:t>used to build</w:t>
      </w:r>
      <w:r w:rsidR="00414C9C" w:rsidRPr="00106005">
        <w:rPr>
          <w:rFonts w:ascii="Calibri" w:hAnsi="Calibri"/>
          <w:sz w:val="21"/>
          <w:szCs w:val="21"/>
        </w:rPr>
        <w:t xml:space="preserve"> DNA and RNA. The HPRT enzyme is encoded by the </w:t>
      </w:r>
      <w:r w:rsidR="00414C9C" w:rsidRPr="00106005">
        <w:rPr>
          <w:rFonts w:ascii="Calibri" w:hAnsi="Calibri"/>
          <w:i/>
          <w:sz w:val="21"/>
          <w:szCs w:val="21"/>
        </w:rPr>
        <w:t>hypoxanthine phosphoribosyltransferase 1</w:t>
      </w:r>
      <w:r w:rsidR="00414C9C" w:rsidRPr="00106005">
        <w:rPr>
          <w:rFonts w:ascii="Calibri" w:hAnsi="Calibri"/>
          <w:sz w:val="21"/>
          <w:szCs w:val="21"/>
        </w:rPr>
        <w:t xml:space="preserve"> (</w:t>
      </w:r>
      <w:r w:rsidR="00414C9C" w:rsidRPr="00106005">
        <w:rPr>
          <w:rFonts w:ascii="Calibri" w:hAnsi="Calibri"/>
          <w:i/>
          <w:sz w:val="21"/>
          <w:szCs w:val="21"/>
        </w:rPr>
        <w:t>HPRT1</w:t>
      </w:r>
      <w:r w:rsidR="00857EE0" w:rsidRPr="00106005">
        <w:rPr>
          <w:rFonts w:ascii="Calibri" w:hAnsi="Calibri"/>
          <w:sz w:val="21"/>
          <w:szCs w:val="21"/>
        </w:rPr>
        <w:t>) gene. The deficiency of</w:t>
      </w:r>
      <w:r w:rsidR="00414C9C" w:rsidRPr="00106005">
        <w:rPr>
          <w:rFonts w:ascii="Calibri" w:hAnsi="Calibri"/>
          <w:sz w:val="21"/>
          <w:szCs w:val="21"/>
        </w:rPr>
        <w:t xml:space="preserve"> </w:t>
      </w:r>
      <w:r w:rsidR="00330009" w:rsidRPr="00106005">
        <w:rPr>
          <w:rFonts w:ascii="Calibri" w:hAnsi="Calibri"/>
          <w:sz w:val="21"/>
          <w:szCs w:val="21"/>
        </w:rPr>
        <w:t xml:space="preserve">HPRT </w:t>
      </w:r>
      <w:r w:rsidR="00857EE0" w:rsidRPr="00106005">
        <w:rPr>
          <w:rFonts w:ascii="Calibri" w:hAnsi="Calibri"/>
          <w:sz w:val="21"/>
          <w:szCs w:val="21"/>
        </w:rPr>
        <w:t>leads to</w:t>
      </w:r>
      <w:r w:rsidR="00414C9C" w:rsidRPr="00106005">
        <w:rPr>
          <w:rFonts w:ascii="Calibri" w:hAnsi="Calibri"/>
          <w:sz w:val="21"/>
          <w:szCs w:val="21"/>
        </w:rPr>
        <w:t xml:space="preserve"> </w:t>
      </w:r>
      <w:r w:rsidR="00330009" w:rsidRPr="00106005">
        <w:rPr>
          <w:rFonts w:ascii="Calibri" w:hAnsi="Calibri"/>
          <w:sz w:val="21"/>
          <w:szCs w:val="21"/>
        </w:rPr>
        <w:t>the overproduction of uric acid in the blood and urine</w:t>
      </w:r>
      <w:r w:rsidR="00B85181" w:rsidRPr="00106005">
        <w:rPr>
          <w:rFonts w:ascii="Calibri" w:hAnsi="Calibri"/>
          <w:sz w:val="21"/>
          <w:szCs w:val="21"/>
        </w:rPr>
        <w:t xml:space="preserve">, resulting in </w:t>
      </w:r>
      <w:r w:rsidR="00272524" w:rsidRPr="00106005">
        <w:rPr>
          <w:rFonts w:ascii="Calibri" w:hAnsi="Calibri"/>
          <w:sz w:val="21"/>
          <w:szCs w:val="21"/>
        </w:rPr>
        <w:t>gouty arthritis</w:t>
      </w:r>
      <w:r w:rsidR="00DE2C19" w:rsidRPr="00106005">
        <w:rPr>
          <w:rFonts w:ascii="Calibri" w:hAnsi="Calibri"/>
          <w:sz w:val="21"/>
          <w:szCs w:val="21"/>
        </w:rPr>
        <w:t xml:space="preserve"> and kidney stones</w:t>
      </w:r>
      <w:r w:rsidR="00330009" w:rsidRPr="00106005">
        <w:rPr>
          <w:rFonts w:ascii="Calibri" w:hAnsi="Calibri"/>
          <w:sz w:val="21"/>
          <w:szCs w:val="21"/>
        </w:rPr>
        <w:t>, which is well-understood. H</w:t>
      </w:r>
      <w:r w:rsidR="00857EE0" w:rsidRPr="00106005">
        <w:rPr>
          <w:rFonts w:ascii="Calibri" w:hAnsi="Calibri"/>
          <w:sz w:val="21"/>
          <w:szCs w:val="21"/>
        </w:rPr>
        <w:t>owever, it is un</w:t>
      </w:r>
      <w:r w:rsidR="00330009" w:rsidRPr="00106005">
        <w:rPr>
          <w:rFonts w:ascii="Calibri" w:hAnsi="Calibri"/>
          <w:sz w:val="21"/>
          <w:szCs w:val="21"/>
        </w:rPr>
        <w:t xml:space="preserve">known how loss of HPRT function leads to </w:t>
      </w:r>
      <w:r w:rsidR="00A054FB" w:rsidRPr="00106005">
        <w:rPr>
          <w:rFonts w:ascii="Calibri" w:hAnsi="Calibri"/>
          <w:sz w:val="21"/>
          <w:szCs w:val="21"/>
        </w:rPr>
        <w:t xml:space="preserve">other LNS symptoms such as </w:t>
      </w:r>
      <w:r w:rsidR="00FC4FEA" w:rsidRPr="00106005">
        <w:rPr>
          <w:rFonts w:ascii="Calibri" w:hAnsi="Calibri"/>
          <w:sz w:val="21"/>
          <w:szCs w:val="21"/>
        </w:rPr>
        <w:t xml:space="preserve">muscle control problems, </w:t>
      </w:r>
      <w:r w:rsidR="00DE2C19" w:rsidRPr="00106005">
        <w:rPr>
          <w:rFonts w:ascii="Calibri" w:hAnsi="Calibri"/>
          <w:sz w:val="21"/>
          <w:szCs w:val="21"/>
        </w:rPr>
        <w:t>cognitive</w:t>
      </w:r>
      <w:r w:rsidR="00FC4FEA" w:rsidRPr="00106005">
        <w:rPr>
          <w:rFonts w:ascii="Calibri" w:hAnsi="Calibri"/>
          <w:sz w:val="21"/>
          <w:szCs w:val="21"/>
        </w:rPr>
        <w:t xml:space="preserve"> defects</w:t>
      </w:r>
      <w:r w:rsidR="00A054FB" w:rsidRPr="00106005">
        <w:rPr>
          <w:rFonts w:ascii="Calibri" w:hAnsi="Calibri"/>
          <w:sz w:val="21"/>
          <w:szCs w:val="21"/>
        </w:rPr>
        <w:t>, and self-injurious behavior.</w:t>
      </w:r>
    </w:p>
    <w:p w:rsidR="00B1353B" w:rsidRPr="00106005" w:rsidRDefault="00B1353B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B1353B" w:rsidRPr="00106005" w:rsidRDefault="00B1353B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sz w:val="21"/>
          <w:szCs w:val="21"/>
        </w:rPr>
        <w:t xml:space="preserve">Studies of </w:t>
      </w:r>
      <w:r w:rsidR="00857EE0" w:rsidRPr="00106005">
        <w:rPr>
          <w:rFonts w:ascii="Calibri" w:hAnsi="Calibri"/>
          <w:sz w:val="21"/>
          <w:szCs w:val="21"/>
        </w:rPr>
        <w:t>human</w:t>
      </w:r>
      <w:r w:rsidRPr="00106005">
        <w:rPr>
          <w:rFonts w:ascii="Calibri" w:hAnsi="Calibri"/>
          <w:sz w:val="21"/>
          <w:szCs w:val="21"/>
        </w:rPr>
        <w:t xml:space="preserve"> brains have suggested that the neurological symptoms of LNS could be related to dysfunction of the dopaminergic neurotransmitter system</w:t>
      </w:r>
      <w:r w:rsidRPr="00106005">
        <w:rPr>
          <w:rFonts w:ascii="Calibri" w:hAnsi="Calibri"/>
          <w:sz w:val="21"/>
          <w:szCs w:val="21"/>
          <w:vertAlign w:val="superscript"/>
        </w:rPr>
        <w:t>2</w:t>
      </w:r>
      <w:proofErr w:type="gramStart"/>
      <w:r w:rsidRPr="00106005">
        <w:rPr>
          <w:rFonts w:ascii="Calibri" w:hAnsi="Calibri"/>
          <w:sz w:val="21"/>
          <w:szCs w:val="21"/>
          <w:vertAlign w:val="superscript"/>
        </w:rPr>
        <w:t>,3</w:t>
      </w:r>
      <w:proofErr w:type="gramEnd"/>
      <w:r w:rsidRPr="00106005">
        <w:rPr>
          <w:rFonts w:ascii="Calibri" w:hAnsi="Calibri"/>
          <w:sz w:val="21"/>
          <w:szCs w:val="21"/>
        </w:rPr>
        <w:t>.</w:t>
      </w:r>
      <w:r w:rsidR="003D55FD" w:rsidRPr="00106005">
        <w:rPr>
          <w:rFonts w:ascii="Calibri" w:hAnsi="Calibri"/>
          <w:sz w:val="21"/>
          <w:szCs w:val="21"/>
        </w:rPr>
        <w:t xml:space="preserve"> Dopamine is a neurotransmitter that controls reward and pleasure in the brain. One </w:t>
      </w:r>
      <w:r w:rsidR="00E57BF9" w:rsidRPr="00106005">
        <w:rPr>
          <w:rFonts w:ascii="Calibri" w:hAnsi="Calibri"/>
          <w:sz w:val="21"/>
          <w:szCs w:val="21"/>
        </w:rPr>
        <w:t xml:space="preserve">pharmacological </w:t>
      </w:r>
      <w:r w:rsidR="003D55FD" w:rsidRPr="00106005">
        <w:rPr>
          <w:rFonts w:ascii="Calibri" w:hAnsi="Calibri"/>
          <w:sz w:val="21"/>
          <w:szCs w:val="21"/>
        </w:rPr>
        <w:t xml:space="preserve">rat model supported </w:t>
      </w:r>
      <w:r w:rsidR="00B85181" w:rsidRPr="00106005">
        <w:rPr>
          <w:rFonts w:ascii="Calibri" w:hAnsi="Calibri"/>
          <w:sz w:val="21"/>
          <w:szCs w:val="21"/>
        </w:rPr>
        <w:t xml:space="preserve">a </w:t>
      </w:r>
      <w:r w:rsidR="00E44C1C" w:rsidRPr="00106005">
        <w:rPr>
          <w:rFonts w:ascii="Calibri" w:hAnsi="Calibri"/>
          <w:sz w:val="21"/>
          <w:szCs w:val="21"/>
        </w:rPr>
        <w:t xml:space="preserve">relationship between </w:t>
      </w:r>
      <w:r w:rsidR="00272524" w:rsidRPr="00106005">
        <w:rPr>
          <w:rFonts w:ascii="Calibri" w:hAnsi="Calibri"/>
          <w:sz w:val="21"/>
          <w:szCs w:val="21"/>
        </w:rPr>
        <w:t xml:space="preserve">reduction of </w:t>
      </w:r>
      <w:r w:rsidR="00DE2C19" w:rsidRPr="00106005">
        <w:rPr>
          <w:rFonts w:ascii="Calibri" w:hAnsi="Calibri"/>
          <w:sz w:val="21"/>
          <w:szCs w:val="21"/>
        </w:rPr>
        <w:t xml:space="preserve">brain </w:t>
      </w:r>
      <w:r w:rsidR="00272524" w:rsidRPr="00106005">
        <w:rPr>
          <w:rFonts w:ascii="Calibri" w:hAnsi="Calibri"/>
          <w:sz w:val="21"/>
          <w:szCs w:val="21"/>
        </w:rPr>
        <w:t xml:space="preserve">dopamine </w:t>
      </w:r>
      <w:r w:rsidR="00E3359B" w:rsidRPr="00106005">
        <w:rPr>
          <w:rFonts w:ascii="Calibri" w:hAnsi="Calibri"/>
          <w:sz w:val="21"/>
          <w:szCs w:val="21"/>
        </w:rPr>
        <w:t xml:space="preserve">during development </w:t>
      </w:r>
      <w:r w:rsidR="00E44C1C" w:rsidRPr="00106005">
        <w:rPr>
          <w:rFonts w:ascii="Calibri" w:hAnsi="Calibri"/>
          <w:sz w:val="21"/>
          <w:szCs w:val="21"/>
        </w:rPr>
        <w:t>and self-</w:t>
      </w:r>
      <w:proofErr w:type="spellStart"/>
      <w:r w:rsidR="00E44C1C" w:rsidRPr="00106005">
        <w:rPr>
          <w:rFonts w:ascii="Calibri" w:hAnsi="Calibri"/>
          <w:sz w:val="21"/>
          <w:szCs w:val="21"/>
        </w:rPr>
        <w:t>mutilative</w:t>
      </w:r>
      <w:proofErr w:type="spellEnd"/>
      <w:r w:rsidR="00E44C1C" w:rsidRPr="00106005">
        <w:rPr>
          <w:rFonts w:ascii="Calibri" w:hAnsi="Calibri"/>
          <w:sz w:val="21"/>
          <w:szCs w:val="21"/>
        </w:rPr>
        <w:t xml:space="preserve"> behavior</w:t>
      </w:r>
      <w:r w:rsidR="00E44C1C" w:rsidRPr="00106005">
        <w:rPr>
          <w:rFonts w:ascii="Calibri" w:hAnsi="Calibri"/>
          <w:sz w:val="21"/>
          <w:szCs w:val="21"/>
          <w:vertAlign w:val="superscript"/>
        </w:rPr>
        <w:t>4</w:t>
      </w:r>
      <w:r w:rsidR="00E44C1C" w:rsidRPr="00106005">
        <w:rPr>
          <w:rFonts w:ascii="Calibri" w:hAnsi="Calibri"/>
          <w:sz w:val="21"/>
          <w:szCs w:val="21"/>
        </w:rPr>
        <w:t xml:space="preserve">. </w:t>
      </w:r>
      <w:r w:rsidR="00E44C1C" w:rsidRPr="00106005">
        <w:rPr>
          <w:rFonts w:ascii="Calibri" w:hAnsi="Calibri"/>
          <w:i/>
          <w:sz w:val="21"/>
          <w:szCs w:val="21"/>
        </w:rPr>
        <w:t>Howev</w:t>
      </w:r>
      <w:r w:rsidR="00272524" w:rsidRPr="00106005">
        <w:rPr>
          <w:rFonts w:ascii="Calibri" w:hAnsi="Calibri"/>
          <w:i/>
          <w:sz w:val="21"/>
          <w:szCs w:val="21"/>
        </w:rPr>
        <w:t>er, the relationship between</w:t>
      </w:r>
      <w:r w:rsidR="00E44C1C" w:rsidRPr="00106005">
        <w:rPr>
          <w:rFonts w:ascii="Calibri" w:hAnsi="Calibri"/>
          <w:i/>
          <w:sz w:val="21"/>
          <w:szCs w:val="21"/>
        </w:rPr>
        <w:t xml:space="preserve"> </w:t>
      </w:r>
      <w:r w:rsidR="00272524" w:rsidRPr="00106005">
        <w:rPr>
          <w:rFonts w:ascii="Calibri" w:hAnsi="Calibri"/>
          <w:i/>
          <w:sz w:val="21"/>
          <w:szCs w:val="21"/>
        </w:rPr>
        <w:t xml:space="preserve">the </w:t>
      </w:r>
      <w:r w:rsidR="00E44C1C" w:rsidRPr="00106005">
        <w:rPr>
          <w:rFonts w:ascii="Calibri" w:hAnsi="Calibri"/>
          <w:i/>
          <w:sz w:val="21"/>
          <w:szCs w:val="21"/>
        </w:rPr>
        <w:t xml:space="preserve">dopamine deficit and </w:t>
      </w:r>
      <w:r w:rsidR="00857EE0" w:rsidRPr="00106005">
        <w:rPr>
          <w:rFonts w:ascii="Calibri" w:hAnsi="Calibri"/>
          <w:i/>
          <w:sz w:val="21"/>
          <w:szCs w:val="21"/>
        </w:rPr>
        <w:t>HPRT deficiency is still unclear</w:t>
      </w:r>
      <w:r w:rsidR="00E44C1C" w:rsidRPr="00106005">
        <w:rPr>
          <w:rFonts w:ascii="Calibri" w:hAnsi="Calibri"/>
          <w:i/>
          <w:sz w:val="21"/>
          <w:szCs w:val="21"/>
        </w:rPr>
        <w:t>.</w:t>
      </w:r>
      <w:r w:rsidR="00E44C1C" w:rsidRPr="00106005">
        <w:rPr>
          <w:rFonts w:ascii="Calibri" w:hAnsi="Calibri"/>
          <w:sz w:val="21"/>
          <w:szCs w:val="21"/>
        </w:rPr>
        <w:t xml:space="preserve"> </w:t>
      </w:r>
    </w:p>
    <w:p w:rsidR="003F397E" w:rsidRPr="00106005" w:rsidRDefault="003F397E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3F397E" w:rsidRPr="00106005" w:rsidRDefault="00480D48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>Hypothesis:</w:t>
      </w:r>
      <w:r w:rsidRPr="00106005">
        <w:rPr>
          <w:rFonts w:ascii="Calibri" w:hAnsi="Calibri"/>
          <w:b/>
          <w:sz w:val="21"/>
          <w:szCs w:val="21"/>
        </w:rPr>
        <w:tab/>
      </w:r>
      <w:r w:rsidR="00763A3A" w:rsidRPr="00106005">
        <w:rPr>
          <w:rFonts w:ascii="Calibri" w:hAnsi="Calibri"/>
          <w:i/>
          <w:sz w:val="21"/>
          <w:szCs w:val="21"/>
        </w:rPr>
        <w:t>HPRT1</w:t>
      </w:r>
      <w:r w:rsidR="00272524" w:rsidRPr="00106005">
        <w:rPr>
          <w:rFonts w:ascii="Calibri" w:hAnsi="Calibri"/>
          <w:sz w:val="21"/>
          <w:szCs w:val="21"/>
        </w:rPr>
        <w:t xml:space="preserve"> </w:t>
      </w:r>
      <w:r w:rsidR="00F521C5" w:rsidRPr="00106005">
        <w:rPr>
          <w:rFonts w:ascii="Calibri" w:hAnsi="Calibri"/>
          <w:sz w:val="21"/>
          <w:szCs w:val="21"/>
        </w:rPr>
        <w:t>regulates</w:t>
      </w:r>
      <w:r w:rsidR="00763A3A" w:rsidRPr="00106005">
        <w:rPr>
          <w:rFonts w:ascii="Calibri" w:hAnsi="Calibri"/>
          <w:sz w:val="21"/>
          <w:szCs w:val="21"/>
        </w:rPr>
        <w:t xml:space="preserve"> the development of the dopam</w:t>
      </w:r>
      <w:r w:rsidR="00F521C5" w:rsidRPr="00106005">
        <w:rPr>
          <w:rFonts w:ascii="Calibri" w:hAnsi="Calibri"/>
          <w:sz w:val="21"/>
          <w:szCs w:val="21"/>
        </w:rPr>
        <w:t xml:space="preserve">inergic neurotransmitter system, important for normal </w:t>
      </w:r>
      <w:r w:rsidR="005A48BF" w:rsidRPr="00106005">
        <w:rPr>
          <w:rFonts w:ascii="Calibri" w:hAnsi="Calibri"/>
          <w:sz w:val="21"/>
          <w:szCs w:val="21"/>
        </w:rPr>
        <w:t xml:space="preserve">cognition and </w:t>
      </w:r>
      <w:r w:rsidR="00F521C5" w:rsidRPr="00106005">
        <w:rPr>
          <w:rFonts w:ascii="Calibri" w:hAnsi="Calibri"/>
          <w:sz w:val="21"/>
          <w:szCs w:val="21"/>
        </w:rPr>
        <w:t xml:space="preserve">behavior, </w:t>
      </w:r>
      <w:r w:rsidR="005A48BF" w:rsidRPr="00106005">
        <w:rPr>
          <w:rFonts w:ascii="Calibri" w:hAnsi="Calibri"/>
          <w:sz w:val="21"/>
          <w:szCs w:val="21"/>
        </w:rPr>
        <w:t>through</w:t>
      </w:r>
      <w:r w:rsidR="00763A3A" w:rsidRPr="00106005">
        <w:rPr>
          <w:rFonts w:ascii="Calibri" w:hAnsi="Calibri"/>
          <w:sz w:val="21"/>
          <w:szCs w:val="21"/>
        </w:rPr>
        <w:t xml:space="preserve"> protein interactions in the brain.</w:t>
      </w:r>
    </w:p>
    <w:p w:rsidR="00763A3A" w:rsidRPr="00106005" w:rsidRDefault="00763A3A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763A3A" w:rsidRPr="00106005" w:rsidRDefault="00480D48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>Primary Goal:</w:t>
      </w:r>
      <w:r w:rsidRPr="00106005">
        <w:rPr>
          <w:rFonts w:ascii="Calibri" w:hAnsi="Calibri"/>
          <w:b/>
          <w:sz w:val="21"/>
          <w:szCs w:val="21"/>
        </w:rPr>
        <w:tab/>
      </w:r>
      <w:r w:rsidR="00857EE0" w:rsidRPr="00106005">
        <w:rPr>
          <w:rFonts w:ascii="Calibri" w:hAnsi="Calibri"/>
          <w:sz w:val="21"/>
          <w:szCs w:val="21"/>
        </w:rPr>
        <w:t>Determine</w:t>
      </w:r>
      <w:r w:rsidR="00763A3A" w:rsidRPr="00106005">
        <w:rPr>
          <w:rFonts w:ascii="Calibri" w:hAnsi="Calibri"/>
          <w:sz w:val="21"/>
          <w:szCs w:val="21"/>
        </w:rPr>
        <w:t xml:space="preserve"> the genomic and proteomi</w:t>
      </w:r>
      <w:r w:rsidR="00FC72B2" w:rsidRPr="00106005">
        <w:rPr>
          <w:rFonts w:ascii="Calibri" w:hAnsi="Calibri"/>
          <w:sz w:val="21"/>
          <w:szCs w:val="21"/>
        </w:rPr>
        <w:t>c changes that contribute to</w:t>
      </w:r>
      <w:r w:rsidR="00763A3A" w:rsidRPr="00106005">
        <w:rPr>
          <w:rFonts w:ascii="Calibri" w:hAnsi="Calibri"/>
          <w:sz w:val="21"/>
          <w:szCs w:val="21"/>
        </w:rPr>
        <w:t xml:space="preserve"> Lesch-Nyhan Syndrome </w:t>
      </w:r>
      <w:r w:rsidR="00FC72B2" w:rsidRPr="00106005">
        <w:rPr>
          <w:rFonts w:ascii="Calibri" w:hAnsi="Calibri"/>
          <w:sz w:val="21"/>
          <w:szCs w:val="21"/>
        </w:rPr>
        <w:t>neurological dysfunction</w:t>
      </w:r>
      <w:r w:rsidR="00763A3A" w:rsidRPr="00106005">
        <w:rPr>
          <w:rFonts w:ascii="Calibri" w:hAnsi="Calibri"/>
          <w:sz w:val="21"/>
          <w:szCs w:val="21"/>
        </w:rPr>
        <w:t xml:space="preserve"> as a result of mutation</w:t>
      </w:r>
      <w:r w:rsidR="00162AD1" w:rsidRPr="00106005">
        <w:rPr>
          <w:rFonts w:ascii="Calibri" w:hAnsi="Calibri"/>
          <w:sz w:val="21"/>
          <w:szCs w:val="21"/>
        </w:rPr>
        <w:t>s</w:t>
      </w:r>
      <w:r w:rsidR="00763A3A" w:rsidRPr="00106005">
        <w:rPr>
          <w:rFonts w:ascii="Calibri" w:hAnsi="Calibri"/>
          <w:sz w:val="21"/>
          <w:szCs w:val="21"/>
        </w:rPr>
        <w:t xml:space="preserve"> in the </w:t>
      </w:r>
      <w:r w:rsidR="00763A3A" w:rsidRPr="00106005">
        <w:rPr>
          <w:rFonts w:ascii="Calibri" w:hAnsi="Calibri"/>
          <w:i/>
          <w:sz w:val="21"/>
          <w:szCs w:val="21"/>
        </w:rPr>
        <w:t xml:space="preserve">HPRT1 </w:t>
      </w:r>
      <w:r w:rsidR="00763A3A" w:rsidRPr="00106005">
        <w:rPr>
          <w:rFonts w:ascii="Calibri" w:hAnsi="Calibri"/>
          <w:sz w:val="21"/>
          <w:szCs w:val="21"/>
        </w:rPr>
        <w:t>gene.</w:t>
      </w:r>
    </w:p>
    <w:p w:rsidR="006109B9" w:rsidRPr="00106005" w:rsidRDefault="006109B9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162AD1" w:rsidRPr="00106005" w:rsidRDefault="00162AD1" w:rsidP="00162AD1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 xml:space="preserve">Aim 1: </w:t>
      </w:r>
      <w:r w:rsidR="005F0057" w:rsidRPr="00106005">
        <w:rPr>
          <w:rFonts w:ascii="Calibri" w:hAnsi="Calibri"/>
          <w:sz w:val="21"/>
          <w:szCs w:val="21"/>
        </w:rPr>
        <w:t>Identify</w:t>
      </w:r>
      <w:r w:rsidRPr="00106005">
        <w:rPr>
          <w:rFonts w:ascii="Calibri" w:hAnsi="Calibri"/>
          <w:sz w:val="21"/>
          <w:szCs w:val="21"/>
        </w:rPr>
        <w:t xml:space="preserve"> proteins</w:t>
      </w:r>
      <w:r w:rsidR="005F0057" w:rsidRPr="00106005">
        <w:rPr>
          <w:rFonts w:ascii="Calibri" w:hAnsi="Calibri"/>
          <w:sz w:val="21"/>
          <w:szCs w:val="21"/>
        </w:rPr>
        <w:t xml:space="preserve"> that</w:t>
      </w:r>
      <w:r w:rsidRPr="00106005">
        <w:rPr>
          <w:rFonts w:ascii="Calibri" w:hAnsi="Calibri"/>
          <w:sz w:val="21"/>
          <w:szCs w:val="21"/>
        </w:rPr>
        <w:t xml:space="preserve"> </w:t>
      </w:r>
      <w:r w:rsidR="005A48BF" w:rsidRPr="00106005">
        <w:rPr>
          <w:rFonts w:ascii="Calibri" w:hAnsi="Calibri"/>
          <w:sz w:val="21"/>
          <w:szCs w:val="21"/>
        </w:rPr>
        <w:t>interact</w:t>
      </w:r>
      <w:r w:rsidR="007A022B" w:rsidRPr="00106005">
        <w:rPr>
          <w:rFonts w:ascii="Calibri" w:hAnsi="Calibri"/>
          <w:sz w:val="21"/>
          <w:szCs w:val="21"/>
        </w:rPr>
        <w:t xml:space="preserve"> </w:t>
      </w:r>
      <w:r w:rsidR="005F0057" w:rsidRPr="00106005">
        <w:rPr>
          <w:rFonts w:ascii="Calibri" w:hAnsi="Calibri"/>
          <w:sz w:val="21"/>
          <w:szCs w:val="21"/>
        </w:rPr>
        <w:t xml:space="preserve">with HPRT </w:t>
      </w:r>
      <w:r w:rsidR="00286D5B" w:rsidRPr="00106005">
        <w:rPr>
          <w:rFonts w:ascii="Calibri" w:hAnsi="Calibri"/>
          <w:sz w:val="21"/>
          <w:szCs w:val="21"/>
        </w:rPr>
        <w:t>and that</w:t>
      </w:r>
      <w:r w:rsidR="005F0057" w:rsidRPr="00106005">
        <w:rPr>
          <w:rFonts w:ascii="Calibri" w:hAnsi="Calibri"/>
          <w:sz w:val="21"/>
          <w:szCs w:val="21"/>
        </w:rPr>
        <w:t xml:space="preserve"> regulate cognitive </w:t>
      </w:r>
      <w:r w:rsidR="00286D5B" w:rsidRPr="00106005">
        <w:rPr>
          <w:rFonts w:ascii="Calibri" w:hAnsi="Calibri"/>
          <w:sz w:val="21"/>
          <w:szCs w:val="21"/>
        </w:rPr>
        <w:t>development and function</w:t>
      </w:r>
      <w:r w:rsidR="005F0057" w:rsidRPr="00106005">
        <w:rPr>
          <w:rFonts w:ascii="Calibri" w:hAnsi="Calibri"/>
          <w:sz w:val="21"/>
          <w:szCs w:val="21"/>
        </w:rPr>
        <w:t>.</w:t>
      </w:r>
    </w:p>
    <w:p w:rsidR="00162AD1" w:rsidRPr="00106005" w:rsidRDefault="00162AD1" w:rsidP="00162AD1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 xml:space="preserve">Approach: </w:t>
      </w:r>
      <w:r w:rsidR="005621FD" w:rsidRPr="00106005">
        <w:rPr>
          <w:rFonts w:ascii="Calibri" w:hAnsi="Calibri"/>
          <w:sz w:val="21"/>
          <w:szCs w:val="21"/>
        </w:rPr>
        <w:t>I</w:t>
      </w:r>
      <w:r w:rsidR="00286D5B" w:rsidRPr="00106005">
        <w:rPr>
          <w:rFonts w:ascii="Calibri" w:hAnsi="Calibri"/>
          <w:sz w:val="21"/>
          <w:szCs w:val="21"/>
        </w:rPr>
        <w:t xml:space="preserve"> will u</w:t>
      </w:r>
      <w:r w:rsidRPr="00106005">
        <w:rPr>
          <w:rFonts w:ascii="Calibri" w:hAnsi="Calibri"/>
          <w:sz w:val="21"/>
          <w:szCs w:val="21"/>
        </w:rPr>
        <w:t xml:space="preserve">se </w:t>
      </w:r>
      <w:r w:rsidR="00CD4560" w:rsidRPr="00106005">
        <w:rPr>
          <w:rFonts w:ascii="Calibri" w:hAnsi="Calibri"/>
          <w:sz w:val="21"/>
          <w:szCs w:val="21"/>
        </w:rPr>
        <w:t>affinity purification</w:t>
      </w:r>
      <w:r w:rsidR="00865FC3" w:rsidRPr="00106005">
        <w:rPr>
          <w:rFonts w:ascii="Calibri" w:hAnsi="Calibri"/>
          <w:sz w:val="21"/>
          <w:szCs w:val="21"/>
        </w:rPr>
        <w:t xml:space="preserve">-mass spectrometry </w:t>
      </w:r>
      <w:r w:rsidR="005621FD" w:rsidRPr="00106005">
        <w:rPr>
          <w:rFonts w:ascii="Calibri" w:hAnsi="Calibri"/>
          <w:sz w:val="21"/>
          <w:szCs w:val="21"/>
        </w:rPr>
        <w:t xml:space="preserve">to identify direct targets of HPRT in wild-type and </w:t>
      </w:r>
      <w:r w:rsidR="005621FD" w:rsidRPr="00106005">
        <w:rPr>
          <w:rFonts w:ascii="Calibri" w:hAnsi="Calibri"/>
          <w:i/>
          <w:sz w:val="21"/>
          <w:szCs w:val="21"/>
        </w:rPr>
        <w:t>HPRT</w:t>
      </w:r>
      <w:r w:rsidR="00510F36" w:rsidRPr="00106005">
        <w:rPr>
          <w:rFonts w:ascii="Calibri" w:hAnsi="Calibri"/>
          <w:i/>
          <w:sz w:val="21"/>
          <w:szCs w:val="21"/>
        </w:rPr>
        <w:t>1</w:t>
      </w:r>
      <w:r w:rsidR="005621FD" w:rsidRPr="00106005">
        <w:rPr>
          <w:rFonts w:ascii="Calibri" w:hAnsi="Calibri"/>
          <w:i/>
          <w:sz w:val="21"/>
          <w:szCs w:val="21"/>
        </w:rPr>
        <w:t>-</w:t>
      </w:r>
      <w:r w:rsidR="005621FD" w:rsidRPr="00106005">
        <w:rPr>
          <w:rFonts w:ascii="Calibri" w:hAnsi="Calibri"/>
          <w:sz w:val="21"/>
          <w:szCs w:val="21"/>
        </w:rPr>
        <w:t xml:space="preserve">mutant </w:t>
      </w:r>
      <w:r w:rsidR="0064191C">
        <w:rPr>
          <w:rFonts w:ascii="Calibri" w:hAnsi="Calibri"/>
          <w:sz w:val="21"/>
          <w:szCs w:val="21"/>
        </w:rPr>
        <w:t>zebrafish</w:t>
      </w:r>
      <w:r w:rsidR="00B6464A">
        <w:rPr>
          <w:rFonts w:ascii="Calibri" w:hAnsi="Calibri"/>
          <w:sz w:val="21"/>
          <w:szCs w:val="21"/>
        </w:rPr>
        <w:t xml:space="preserve">. </w:t>
      </w:r>
      <w:r w:rsidR="00E2420B">
        <w:rPr>
          <w:rFonts w:ascii="Calibri" w:hAnsi="Calibri"/>
          <w:sz w:val="21"/>
          <w:szCs w:val="21"/>
        </w:rPr>
        <w:t>Zebrafish are useful for large-scale screens and have HPRT proteins with 91% identity to human HPRT</w:t>
      </w:r>
      <w:r w:rsidR="00E2420B">
        <w:rPr>
          <w:rFonts w:ascii="Calibri" w:hAnsi="Calibri"/>
          <w:sz w:val="21"/>
          <w:szCs w:val="21"/>
          <w:vertAlign w:val="superscript"/>
        </w:rPr>
        <w:t>5</w:t>
      </w:r>
      <w:r w:rsidR="00E2420B">
        <w:rPr>
          <w:rFonts w:ascii="Calibri" w:hAnsi="Calibri"/>
          <w:sz w:val="21"/>
          <w:szCs w:val="21"/>
        </w:rPr>
        <w:t xml:space="preserve">. </w:t>
      </w:r>
      <w:r w:rsidR="00EC12CB">
        <w:rPr>
          <w:rFonts w:ascii="Calibri" w:hAnsi="Calibri"/>
          <w:sz w:val="21"/>
          <w:szCs w:val="21"/>
        </w:rPr>
        <w:t>Next</w:t>
      </w:r>
      <w:r w:rsidR="005621FD" w:rsidRPr="00106005">
        <w:rPr>
          <w:rFonts w:ascii="Calibri" w:hAnsi="Calibri"/>
          <w:sz w:val="21"/>
          <w:szCs w:val="21"/>
        </w:rPr>
        <w:t xml:space="preserve"> I will use STRING to identify prote</w:t>
      </w:r>
      <w:r w:rsidR="005A48BF" w:rsidRPr="00106005">
        <w:rPr>
          <w:rFonts w:ascii="Calibri" w:hAnsi="Calibri"/>
          <w:sz w:val="21"/>
          <w:szCs w:val="21"/>
        </w:rPr>
        <w:t>ins that interact with HPRT and</w:t>
      </w:r>
      <w:r w:rsidR="005621FD" w:rsidRPr="00106005">
        <w:rPr>
          <w:rFonts w:ascii="Calibri" w:hAnsi="Calibri"/>
          <w:sz w:val="21"/>
          <w:szCs w:val="21"/>
        </w:rPr>
        <w:t xml:space="preserve"> are co</w:t>
      </w:r>
      <w:r w:rsidR="0064191C">
        <w:rPr>
          <w:rFonts w:ascii="Calibri" w:hAnsi="Calibri"/>
          <w:sz w:val="21"/>
          <w:szCs w:val="21"/>
        </w:rPr>
        <w:t>nserved between humans and zebrafish</w:t>
      </w:r>
      <w:r w:rsidR="005621FD" w:rsidRPr="00106005">
        <w:rPr>
          <w:rFonts w:ascii="Calibri" w:hAnsi="Calibri"/>
          <w:sz w:val="21"/>
          <w:szCs w:val="21"/>
        </w:rPr>
        <w:t>. I</w:t>
      </w:r>
      <w:r w:rsidR="00286D5B" w:rsidRPr="00106005">
        <w:rPr>
          <w:rFonts w:ascii="Calibri" w:hAnsi="Calibri"/>
          <w:sz w:val="21"/>
          <w:szCs w:val="21"/>
        </w:rPr>
        <w:t xml:space="preserve"> will sort </w:t>
      </w:r>
      <w:r w:rsidR="00DA0162">
        <w:rPr>
          <w:rFonts w:ascii="Calibri" w:hAnsi="Calibri"/>
          <w:sz w:val="21"/>
          <w:szCs w:val="21"/>
        </w:rPr>
        <w:t>these</w:t>
      </w:r>
      <w:r w:rsidR="00523BEF" w:rsidRPr="00106005">
        <w:rPr>
          <w:rFonts w:ascii="Calibri" w:hAnsi="Calibri"/>
          <w:sz w:val="21"/>
          <w:szCs w:val="21"/>
        </w:rPr>
        <w:t xml:space="preserve"> </w:t>
      </w:r>
      <w:r w:rsidR="0058224F" w:rsidRPr="00106005">
        <w:rPr>
          <w:rFonts w:ascii="Calibri" w:hAnsi="Calibri"/>
          <w:sz w:val="21"/>
          <w:szCs w:val="21"/>
        </w:rPr>
        <w:t>iden</w:t>
      </w:r>
      <w:r w:rsidR="005A48BF" w:rsidRPr="00106005">
        <w:rPr>
          <w:rFonts w:ascii="Calibri" w:hAnsi="Calibri"/>
          <w:sz w:val="21"/>
          <w:szCs w:val="21"/>
        </w:rPr>
        <w:t>tif</w:t>
      </w:r>
      <w:r w:rsidR="0058224F" w:rsidRPr="00106005">
        <w:rPr>
          <w:rFonts w:ascii="Calibri" w:hAnsi="Calibri"/>
          <w:sz w:val="21"/>
          <w:szCs w:val="21"/>
        </w:rPr>
        <w:t>i</w:t>
      </w:r>
      <w:r w:rsidR="005A48BF" w:rsidRPr="00106005">
        <w:rPr>
          <w:rFonts w:ascii="Calibri" w:hAnsi="Calibri"/>
          <w:sz w:val="21"/>
          <w:szCs w:val="21"/>
        </w:rPr>
        <w:t>ed</w:t>
      </w:r>
      <w:r w:rsidR="00286D5B" w:rsidRPr="00106005">
        <w:rPr>
          <w:rFonts w:ascii="Calibri" w:hAnsi="Calibri"/>
          <w:sz w:val="21"/>
          <w:szCs w:val="21"/>
        </w:rPr>
        <w:t xml:space="preserve"> proteins by Gene Ontology (GO) terms to</w:t>
      </w:r>
      <w:r w:rsidR="001036CD" w:rsidRPr="00106005">
        <w:rPr>
          <w:rFonts w:ascii="Calibri" w:hAnsi="Calibri"/>
          <w:sz w:val="21"/>
          <w:szCs w:val="21"/>
        </w:rPr>
        <w:t xml:space="preserve"> </w:t>
      </w:r>
      <w:r w:rsidR="00523BEF" w:rsidRPr="00106005">
        <w:rPr>
          <w:rFonts w:ascii="Calibri" w:hAnsi="Calibri"/>
          <w:sz w:val="21"/>
          <w:szCs w:val="21"/>
        </w:rPr>
        <w:t>determine the function</w:t>
      </w:r>
      <w:r w:rsidR="00665165" w:rsidRPr="00106005">
        <w:rPr>
          <w:rFonts w:ascii="Calibri" w:hAnsi="Calibri"/>
          <w:sz w:val="21"/>
          <w:szCs w:val="21"/>
        </w:rPr>
        <w:t>s</w:t>
      </w:r>
      <w:r w:rsidR="00523BEF" w:rsidRPr="00106005">
        <w:rPr>
          <w:rFonts w:ascii="Calibri" w:hAnsi="Calibri"/>
          <w:sz w:val="21"/>
          <w:szCs w:val="21"/>
        </w:rPr>
        <w:t xml:space="preserve"> </w:t>
      </w:r>
      <w:r w:rsidR="00665165" w:rsidRPr="00106005">
        <w:rPr>
          <w:rFonts w:ascii="Calibri" w:hAnsi="Calibri"/>
          <w:sz w:val="21"/>
          <w:szCs w:val="21"/>
        </w:rPr>
        <w:t xml:space="preserve">of the proteins </w:t>
      </w:r>
      <w:r w:rsidR="00523BEF" w:rsidRPr="00106005">
        <w:rPr>
          <w:rFonts w:ascii="Calibri" w:hAnsi="Calibri"/>
          <w:sz w:val="21"/>
          <w:szCs w:val="21"/>
        </w:rPr>
        <w:t>and</w:t>
      </w:r>
      <w:r w:rsidR="00983473" w:rsidRPr="00106005">
        <w:rPr>
          <w:rFonts w:ascii="Calibri" w:hAnsi="Calibri"/>
          <w:sz w:val="21"/>
          <w:szCs w:val="21"/>
        </w:rPr>
        <w:t xml:space="preserve"> </w:t>
      </w:r>
      <w:r w:rsidR="00665165" w:rsidRPr="00106005">
        <w:rPr>
          <w:rFonts w:ascii="Calibri" w:hAnsi="Calibri"/>
          <w:sz w:val="21"/>
          <w:szCs w:val="21"/>
        </w:rPr>
        <w:t xml:space="preserve">any </w:t>
      </w:r>
      <w:r w:rsidR="00B85988" w:rsidRPr="00106005">
        <w:rPr>
          <w:rFonts w:ascii="Calibri" w:hAnsi="Calibri"/>
          <w:sz w:val="21"/>
          <w:szCs w:val="21"/>
        </w:rPr>
        <w:t>neurological</w:t>
      </w:r>
      <w:r w:rsidR="00286D5B" w:rsidRPr="00106005">
        <w:rPr>
          <w:rFonts w:ascii="Calibri" w:hAnsi="Calibri"/>
          <w:sz w:val="21"/>
          <w:szCs w:val="21"/>
        </w:rPr>
        <w:t xml:space="preserve"> pathways</w:t>
      </w:r>
      <w:r w:rsidR="005427A0" w:rsidRPr="00106005">
        <w:rPr>
          <w:rFonts w:ascii="Calibri" w:hAnsi="Calibri"/>
          <w:sz w:val="21"/>
          <w:szCs w:val="21"/>
        </w:rPr>
        <w:t xml:space="preserve"> </w:t>
      </w:r>
      <w:r w:rsidR="005A48BF" w:rsidRPr="00106005">
        <w:rPr>
          <w:rFonts w:ascii="Calibri" w:hAnsi="Calibri"/>
          <w:sz w:val="21"/>
          <w:szCs w:val="21"/>
        </w:rPr>
        <w:t>that could</w:t>
      </w:r>
      <w:r w:rsidRPr="00106005">
        <w:rPr>
          <w:rFonts w:ascii="Calibri" w:hAnsi="Calibri"/>
          <w:sz w:val="21"/>
          <w:szCs w:val="21"/>
        </w:rPr>
        <w:t xml:space="preserve"> be disrupted by </w:t>
      </w:r>
      <w:r w:rsidRPr="00106005">
        <w:rPr>
          <w:rFonts w:ascii="Calibri" w:hAnsi="Calibri"/>
          <w:i/>
          <w:sz w:val="21"/>
          <w:szCs w:val="21"/>
        </w:rPr>
        <w:t xml:space="preserve">HPRT1 </w:t>
      </w:r>
      <w:r w:rsidRPr="00106005">
        <w:rPr>
          <w:rFonts w:ascii="Calibri" w:hAnsi="Calibri"/>
          <w:sz w:val="21"/>
          <w:szCs w:val="21"/>
        </w:rPr>
        <w:t>mutations.</w:t>
      </w:r>
      <w:r w:rsidR="00286D5B" w:rsidRPr="00106005">
        <w:rPr>
          <w:rFonts w:ascii="Calibri" w:hAnsi="Calibri"/>
          <w:sz w:val="21"/>
          <w:szCs w:val="21"/>
        </w:rPr>
        <w:t xml:space="preserve"> </w:t>
      </w:r>
      <w:r w:rsidR="00480D48" w:rsidRPr="00106005">
        <w:rPr>
          <w:rFonts w:ascii="Calibri" w:hAnsi="Calibri"/>
          <w:sz w:val="21"/>
          <w:szCs w:val="21"/>
        </w:rPr>
        <w:t>This will help</w:t>
      </w:r>
      <w:r w:rsidR="007F0405" w:rsidRPr="00106005">
        <w:rPr>
          <w:rFonts w:ascii="Calibri" w:hAnsi="Calibri"/>
          <w:sz w:val="21"/>
          <w:szCs w:val="21"/>
        </w:rPr>
        <w:t xml:space="preserve"> to</w:t>
      </w:r>
      <w:r w:rsidR="00480D48" w:rsidRPr="00106005">
        <w:rPr>
          <w:rFonts w:ascii="Calibri" w:hAnsi="Calibri"/>
          <w:sz w:val="21"/>
          <w:szCs w:val="21"/>
        </w:rPr>
        <w:t xml:space="preserve"> </w:t>
      </w:r>
      <w:r w:rsidR="001036CD" w:rsidRPr="00106005">
        <w:rPr>
          <w:rFonts w:ascii="Calibri" w:hAnsi="Calibri"/>
          <w:sz w:val="21"/>
          <w:szCs w:val="21"/>
        </w:rPr>
        <w:t xml:space="preserve">uncover </w:t>
      </w:r>
      <w:r w:rsidR="00523BEF" w:rsidRPr="00106005">
        <w:rPr>
          <w:rFonts w:ascii="Calibri" w:hAnsi="Calibri"/>
          <w:sz w:val="21"/>
          <w:szCs w:val="21"/>
        </w:rPr>
        <w:t>potential</w:t>
      </w:r>
      <w:r w:rsidR="001036CD" w:rsidRPr="00106005">
        <w:rPr>
          <w:rFonts w:ascii="Calibri" w:hAnsi="Calibri"/>
          <w:sz w:val="21"/>
          <w:szCs w:val="21"/>
        </w:rPr>
        <w:t xml:space="preserve"> mechanism</w:t>
      </w:r>
      <w:r w:rsidR="00523BEF" w:rsidRPr="00106005">
        <w:rPr>
          <w:rFonts w:ascii="Calibri" w:hAnsi="Calibri"/>
          <w:sz w:val="21"/>
          <w:szCs w:val="21"/>
        </w:rPr>
        <w:t>s for</w:t>
      </w:r>
      <w:r w:rsidR="00480D48" w:rsidRPr="00106005">
        <w:rPr>
          <w:rFonts w:ascii="Calibri" w:hAnsi="Calibri"/>
          <w:sz w:val="21"/>
          <w:szCs w:val="21"/>
        </w:rPr>
        <w:t xml:space="preserve"> how </w:t>
      </w:r>
      <w:r w:rsidR="00523BEF" w:rsidRPr="00106005">
        <w:rPr>
          <w:rFonts w:ascii="Calibri" w:hAnsi="Calibri"/>
          <w:sz w:val="21"/>
          <w:szCs w:val="21"/>
        </w:rPr>
        <w:t xml:space="preserve">the </w:t>
      </w:r>
      <w:r w:rsidR="00480D48" w:rsidRPr="00106005">
        <w:rPr>
          <w:rFonts w:ascii="Calibri" w:hAnsi="Calibri"/>
          <w:sz w:val="21"/>
          <w:szCs w:val="21"/>
        </w:rPr>
        <w:t>loss of HPRT function lead</w:t>
      </w:r>
      <w:r w:rsidR="001036CD" w:rsidRPr="00106005">
        <w:rPr>
          <w:rFonts w:ascii="Calibri" w:hAnsi="Calibri"/>
          <w:sz w:val="21"/>
          <w:szCs w:val="21"/>
        </w:rPr>
        <w:t>s</w:t>
      </w:r>
      <w:r w:rsidR="00480D48" w:rsidRPr="00106005">
        <w:rPr>
          <w:rFonts w:ascii="Calibri" w:hAnsi="Calibri"/>
          <w:sz w:val="21"/>
          <w:szCs w:val="21"/>
        </w:rPr>
        <w:t xml:space="preserve"> to </w:t>
      </w:r>
      <w:r w:rsidR="00665165" w:rsidRPr="00106005">
        <w:rPr>
          <w:rFonts w:ascii="Calibri" w:hAnsi="Calibri"/>
          <w:sz w:val="21"/>
          <w:szCs w:val="21"/>
        </w:rPr>
        <w:t xml:space="preserve">LNS </w:t>
      </w:r>
      <w:r w:rsidR="00B6464A">
        <w:rPr>
          <w:rFonts w:ascii="Calibri" w:hAnsi="Calibri"/>
          <w:sz w:val="21"/>
          <w:szCs w:val="21"/>
        </w:rPr>
        <w:t xml:space="preserve">neuronal </w:t>
      </w:r>
      <w:r w:rsidR="00B85988" w:rsidRPr="00106005">
        <w:rPr>
          <w:rFonts w:ascii="Calibri" w:hAnsi="Calibri"/>
          <w:sz w:val="21"/>
          <w:szCs w:val="21"/>
        </w:rPr>
        <w:t>behavior</w:t>
      </w:r>
      <w:r w:rsidR="005621FD" w:rsidRPr="00106005">
        <w:rPr>
          <w:rFonts w:ascii="Calibri" w:hAnsi="Calibri"/>
          <w:sz w:val="21"/>
          <w:szCs w:val="21"/>
        </w:rPr>
        <w:t xml:space="preserve"> defects</w:t>
      </w:r>
      <w:r w:rsidR="00480D48" w:rsidRPr="00106005">
        <w:rPr>
          <w:rFonts w:ascii="Calibri" w:hAnsi="Calibri"/>
          <w:sz w:val="21"/>
          <w:szCs w:val="21"/>
        </w:rPr>
        <w:t>.</w:t>
      </w:r>
    </w:p>
    <w:p w:rsidR="00161865" w:rsidRPr="00106005" w:rsidRDefault="00161865" w:rsidP="00162AD1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161865" w:rsidRPr="00106005" w:rsidRDefault="00161865" w:rsidP="00161865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 xml:space="preserve">Aim 2: </w:t>
      </w:r>
      <w:r w:rsidRPr="00106005">
        <w:rPr>
          <w:rFonts w:ascii="Calibri" w:hAnsi="Calibri"/>
          <w:sz w:val="21"/>
          <w:szCs w:val="21"/>
        </w:rPr>
        <w:t xml:space="preserve">Determine which proteins are over- or under-expressed in </w:t>
      </w:r>
      <w:r w:rsidRPr="00106005">
        <w:rPr>
          <w:rFonts w:ascii="Calibri" w:hAnsi="Calibri"/>
          <w:sz w:val="21"/>
          <w:szCs w:val="21"/>
        </w:rPr>
        <w:softHyphen/>
      </w:r>
      <w:r w:rsidRPr="00106005">
        <w:rPr>
          <w:rFonts w:ascii="Calibri" w:hAnsi="Calibri"/>
          <w:i/>
          <w:sz w:val="21"/>
          <w:szCs w:val="21"/>
        </w:rPr>
        <w:t>HPRT1</w:t>
      </w:r>
      <w:r w:rsidR="0064191C">
        <w:rPr>
          <w:rFonts w:ascii="Calibri" w:hAnsi="Calibri"/>
          <w:sz w:val="21"/>
          <w:szCs w:val="21"/>
        </w:rPr>
        <w:t>-mutant zebrafish</w:t>
      </w:r>
      <w:r w:rsidRPr="00106005">
        <w:rPr>
          <w:rFonts w:ascii="Calibri" w:hAnsi="Calibri"/>
          <w:sz w:val="21"/>
          <w:szCs w:val="21"/>
        </w:rPr>
        <w:t>.</w:t>
      </w:r>
    </w:p>
    <w:p w:rsidR="00161865" w:rsidRPr="00106005" w:rsidRDefault="00161865" w:rsidP="00162AD1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 xml:space="preserve">Approach: </w:t>
      </w:r>
      <w:r w:rsidR="00E83DB5" w:rsidRPr="00106005">
        <w:rPr>
          <w:rFonts w:ascii="Calibri" w:hAnsi="Calibri"/>
          <w:sz w:val="21"/>
          <w:szCs w:val="21"/>
        </w:rPr>
        <w:t>I</w:t>
      </w:r>
      <w:r w:rsidRPr="00106005">
        <w:rPr>
          <w:rFonts w:ascii="Calibri" w:hAnsi="Calibri"/>
          <w:sz w:val="21"/>
          <w:szCs w:val="21"/>
        </w:rPr>
        <w:t xml:space="preserve"> will use quantitative mass spectrometry to compare protein levels in wild-type and </w:t>
      </w:r>
      <w:r w:rsidRPr="00106005">
        <w:rPr>
          <w:rFonts w:ascii="Calibri" w:hAnsi="Calibri"/>
          <w:i/>
          <w:sz w:val="21"/>
          <w:szCs w:val="21"/>
        </w:rPr>
        <w:t>HPRT</w:t>
      </w:r>
      <w:r w:rsidR="00F47C17">
        <w:rPr>
          <w:rFonts w:ascii="Calibri" w:hAnsi="Calibri"/>
          <w:i/>
          <w:sz w:val="21"/>
          <w:szCs w:val="21"/>
        </w:rPr>
        <w:t>1</w:t>
      </w:r>
      <w:r w:rsidRPr="00106005">
        <w:rPr>
          <w:rFonts w:ascii="Calibri" w:hAnsi="Calibri"/>
          <w:sz w:val="21"/>
          <w:szCs w:val="21"/>
        </w:rPr>
        <w:t xml:space="preserve">-mutant </w:t>
      </w:r>
      <w:r w:rsidR="0064191C">
        <w:rPr>
          <w:rFonts w:ascii="Calibri" w:hAnsi="Calibri"/>
          <w:sz w:val="21"/>
          <w:szCs w:val="21"/>
        </w:rPr>
        <w:t>zebrafish</w:t>
      </w:r>
      <w:r w:rsidRPr="00106005">
        <w:rPr>
          <w:rFonts w:ascii="Calibri" w:hAnsi="Calibri"/>
          <w:sz w:val="21"/>
          <w:szCs w:val="21"/>
        </w:rPr>
        <w:t xml:space="preserve">. This </w:t>
      </w:r>
      <w:r w:rsidR="007A022B" w:rsidRPr="00106005">
        <w:rPr>
          <w:rFonts w:ascii="Calibri" w:hAnsi="Calibri"/>
          <w:sz w:val="21"/>
          <w:szCs w:val="21"/>
        </w:rPr>
        <w:t xml:space="preserve">assay </w:t>
      </w:r>
      <w:r w:rsidRPr="00106005">
        <w:rPr>
          <w:rFonts w:ascii="Calibri" w:hAnsi="Calibri"/>
          <w:sz w:val="21"/>
          <w:szCs w:val="21"/>
        </w:rPr>
        <w:t xml:space="preserve">will </w:t>
      </w:r>
      <w:r w:rsidR="00665165" w:rsidRPr="00106005">
        <w:rPr>
          <w:rFonts w:ascii="Calibri" w:hAnsi="Calibri"/>
          <w:sz w:val="21"/>
          <w:szCs w:val="21"/>
        </w:rPr>
        <w:t>determine</w:t>
      </w:r>
      <w:r w:rsidRPr="00106005">
        <w:rPr>
          <w:rFonts w:ascii="Calibri" w:hAnsi="Calibri"/>
          <w:sz w:val="21"/>
          <w:szCs w:val="21"/>
        </w:rPr>
        <w:t xml:space="preserve"> which proteins’ expression levels are affected by the </w:t>
      </w:r>
      <w:r w:rsidRPr="00106005">
        <w:rPr>
          <w:rFonts w:ascii="Calibri" w:hAnsi="Calibri"/>
          <w:i/>
          <w:sz w:val="21"/>
          <w:szCs w:val="21"/>
        </w:rPr>
        <w:t xml:space="preserve">HPRT1 </w:t>
      </w:r>
      <w:r w:rsidRPr="00106005">
        <w:rPr>
          <w:rFonts w:ascii="Calibri" w:hAnsi="Calibri"/>
          <w:sz w:val="21"/>
          <w:szCs w:val="21"/>
        </w:rPr>
        <w:t xml:space="preserve">mutation. </w:t>
      </w:r>
      <w:r w:rsidR="00E83DB5" w:rsidRPr="00106005">
        <w:rPr>
          <w:rFonts w:ascii="Calibri" w:hAnsi="Calibri"/>
          <w:sz w:val="21"/>
          <w:szCs w:val="21"/>
        </w:rPr>
        <w:t>I</w:t>
      </w:r>
      <w:r w:rsidRPr="00106005">
        <w:rPr>
          <w:rFonts w:ascii="Calibri" w:hAnsi="Calibri"/>
          <w:sz w:val="21"/>
          <w:szCs w:val="21"/>
        </w:rPr>
        <w:t xml:space="preserve"> hypothesize that some of these</w:t>
      </w:r>
      <w:r w:rsidR="00D022F9" w:rsidRPr="00106005">
        <w:rPr>
          <w:rFonts w:ascii="Calibri" w:hAnsi="Calibri"/>
          <w:sz w:val="21"/>
          <w:szCs w:val="21"/>
        </w:rPr>
        <w:t xml:space="preserve"> proteins may </w:t>
      </w:r>
      <w:r w:rsidR="00E2420B">
        <w:rPr>
          <w:rFonts w:ascii="Calibri" w:hAnsi="Calibri"/>
          <w:sz w:val="21"/>
          <w:szCs w:val="21"/>
        </w:rPr>
        <w:t>influence</w:t>
      </w:r>
      <w:r w:rsidRPr="00106005">
        <w:rPr>
          <w:rFonts w:ascii="Calibri" w:hAnsi="Calibri"/>
          <w:sz w:val="21"/>
          <w:szCs w:val="21"/>
        </w:rPr>
        <w:t xml:space="preserve"> do</w:t>
      </w:r>
      <w:r w:rsidR="00E2420B">
        <w:rPr>
          <w:rFonts w:ascii="Calibri" w:hAnsi="Calibri"/>
          <w:sz w:val="21"/>
          <w:szCs w:val="21"/>
        </w:rPr>
        <w:t xml:space="preserve">paminergic pathway development and could contribute to the neuronal-behavioral problems associated with LNS. </w:t>
      </w:r>
      <w:r w:rsidR="00E83DB5" w:rsidRPr="00106005">
        <w:rPr>
          <w:rFonts w:ascii="Calibri" w:hAnsi="Calibri"/>
          <w:sz w:val="21"/>
          <w:szCs w:val="21"/>
        </w:rPr>
        <w:t>My</w:t>
      </w:r>
      <w:r w:rsidRPr="00106005">
        <w:rPr>
          <w:rFonts w:ascii="Calibri" w:hAnsi="Calibri"/>
          <w:sz w:val="21"/>
          <w:szCs w:val="21"/>
        </w:rPr>
        <w:t xml:space="preserve"> primary focus will be on brain tissue because this is where the neurological s</w:t>
      </w:r>
      <w:r w:rsidR="00E2420B">
        <w:rPr>
          <w:rFonts w:ascii="Calibri" w:hAnsi="Calibri"/>
          <w:sz w:val="21"/>
          <w:szCs w:val="21"/>
        </w:rPr>
        <w:t>ymptoms of LNS originate.</w:t>
      </w:r>
    </w:p>
    <w:p w:rsidR="00162AD1" w:rsidRPr="00106005" w:rsidRDefault="00162AD1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6109B9" w:rsidRPr="00106005" w:rsidRDefault="00161865" w:rsidP="006109B9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>Aim 3</w:t>
      </w:r>
      <w:r w:rsidR="006109B9" w:rsidRPr="00106005">
        <w:rPr>
          <w:rFonts w:ascii="Calibri" w:hAnsi="Calibri"/>
          <w:b/>
          <w:sz w:val="21"/>
          <w:szCs w:val="21"/>
        </w:rPr>
        <w:t xml:space="preserve">: </w:t>
      </w:r>
      <w:r w:rsidR="00E83DB5" w:rsidRPr="00106005">
        <w:rPr>
          <w:rFonts w:ascii="Calibri" w:hAnsi="Calibri"/>
          <w:sz w:val="21"/>
          <w:szCs w:val="21"/>
        </w:rPr>
        <w:t>Characterize</w:t>
      </w:r>
      <w:r w:rsidR="005427A0" w:rsidRPr="00106005">
        <w:rPr>
          <w:rFonts w:ascii="Calibri" w:hAnsi="Calibri"/>
          <w:sz w:val="21"/>
          <w:szCs w:val="21"/>
        </w:rPr>
        <w:t xml:space="preserve"> how </w:t>
      </w:r>
      <w:r w:rsidR="006109B9" w:rsidRPr="00106005">
        <w:rPr>
          <w:rFonts w:ascii="Calibri" w:hAnsi="Calibri"/>
          <w:sz w:val="21"/>
          <w:szCs w:val="21"/>
        </w:rPr>
        <w:t xml:space="preserve">gene expression levels change </w:t>
      </w:r>
      <w:r w:rsidR="00480D48" w:rsidRPr="00106005">
        <w:rPr>
          <w:rFonts w:ascii="Calibri" w:hAnsi="Calibri"/>
          <w:sz w:val="21"/>
          <w:szCs w:val="21"/>
        </w:rPr>
        <w:t xml:space="preserve">during </w:t>
      </w:r>
      <w:r w:rsidR="000B72E5" w:rsidRPr="00106005">
        <w:rPr>
          <w:rFonts w:ascii="Calibri" w:hAnsi="Calibri"/>
          <w:sz w:val="21"/>
          <w:szCs w:val="21"/>
        </w:rPr>
        <w:t xml:space="preserve">neuronal brain </w:t>
      </w:r>
      <w:r w:rsidR="00480D48" w:rsidRPr="00106005">
        <w:rPr>
          <w:rFonts w:ascii="Calibri" w:hAnsi="Calibri"/>
          <w:sz w:val="21"/>
          <w:szCs w:val="21"/>
        </w:rPr>
        <w:t>development</w:t>
      </w:r>
      <w:r w:rsidR="006109B9" w:rsidRPr="00106005">
        <w:rPr>
          <w:rFonts w:ascii="Calibri" w:hAnsi="Calibri"/>
          <w:sz w:val="21"/>
          <w:szCs w:val="21"/>
        </w:rPr>
        <w:t xml:space="preserve"> </w:t>
      </w:r>
      <w:r w:rsidR="000B72E5" w:rsidRPr="00106005">
        <w:rPr>
          <w:rFonts w:ascii="Calibri" w:hAnsi="Calibri"/>
          <w:sz w:val="21"/>
          <w:szCs w:val="21"/>
        </w:rPr>
        <w:t>i</w:t>
      </w:r>
      <w:r w:rsidR="0064191C">
        <w:rPr>
          <w:rFonts w:ascii="Calibri" w:hAnsi="Calibri"/>
          <w:sz w:val="21"/>
          <w:szCs w:val="21"/>
        </w:rPr>
        <w:t>n wild-type and HPRT-mutant zebrafish</w:t>
      </w:r>
      <w:r w:rsidR="006109B9" w:rsidRPr="00106005">
        <w:rPr>
          <w:rFonts w:ascii="Calibri" w:hAnsi="Calibri"/>
          <w:sz w:val="21"/>
          <w:szCs w:val="21"/>
        </w:rPr>
        <w:t>.</w:t>
      </w:r>
    </w:p>
    <w:p w:rsidR="001E7497" w:rsidRPr="00106005" w:rsidRDefault="006109B9" w:rsidP="006109B9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b/>
          <w:sz w:val="21"/>
          <w:szCs w:val="21"/>
        </w:rPr>
        <w:t xml:space="preserve">Approach: </w:t>
      </w:r>
      <w:r w:rsidR="00E83DB5" w:rsidRPr="00106005">
        <w:rPr>
          <w:rFonts w:ascii="Calibri" w:hAnsi="Calibri"/>
          <w:sz w:val="21"/>
          <w:szCs w:val="21"/>
        </w:rPr>
        <w:t>I</w:t>
      </w:r>
      <w:r w:rsidRPr="00106005">
        <w:rPr>
          <w:rFonts w:ascii="Calibri" w:hAnsi="Calibri"/>
          <w:sz w:val="21"/>
          <w:szCs w:val="21"/>
        </w:rPr>
        <w:t xml:space="preserve"> will use a DNA microarray to quant</w:t>
      </w:r>
      <w:r w:rsidR="00A9701C">
        <w:rPr>
          <w:rFonts w:ascii="Calibri" w:hAnsi="Calibri"/>
          <w:sz w:val="21"/>
          <w:szCs w:val="21"/>
        </w:rPr>
        <w:t>ify the expression levels of all</w:t>
      </w:r>
      <w:r w:rsidRPr="00106005">
        <w:rPr>
          <w:rFonts w:ascii="Calibri" w:hAnsi="Calibri"/>
          <w:sz w:val="21"/>
          <w:szCs w:val="21"/>
        </w:rPr>
        <w:t xml:space="preserve"> genes </w:t>
      </w:r>
      <w:r w:rsidR="00480D48" w:rsidRPr="00106005">
        <w:rPr>
          <w:rFonts w:ascii="Calibri" w:hAnsi="Calibri"/>
          <w:sz w:val="21"/>
          <w:szCs w:val="21"/>
        </w:rPr>
        <w:t xml:space="preserve">in the brains of </w:t>
      </w:r>
      <w:r w:rsidRPr="00106005">
        <w:rPr>
          <w:rFonts w:ascii="Calibri" w:hAnsi="Calibri"/>
          <w:sz w:val="21"/>
          <w:szCs w:val="21"/>
        </w:rPr>
        <w:t xml:space="preserve">wild-type and </w:t>
      </w:r>
      <w:r w:rsidRPr="00106005">
        <w:rPr>
          <w:rFonts w:ascii="Calibri" w:hAnsi="Calibri"/>
          <w:i/>
          <w:sz w:val="21"/>
          <w:szCs w:val="21"/>
        </w:rPr>
        <w:t>HPRT1</w:t>
      </w:r>
      <w:r w:rsidR="0064191C">
        <w:rPr>
          <w:rFonts w:ascii="Calibri" w:hAnsi="Calibri"/>
          <w:sz w:val="21"/>
          <w:szCs w:val="21"/>
        </w:rPr>
        <w:t>-mutant zebrafish</w:t>
      </w:r>
      <w:r w:rsidR="00480D48" w:rsidRPr="00106005">
        <w:rPr>
          <w:rFonts w:ascii="Calibri" w:hAnsi="Calibri"/>
          <w:sz w:val="21"/>
          <w:szCs w:val="21"/>
        </w:rPr>
        <w:t xml:space="preserve"> </w:t>
      </w:r>
      <w:r w:rsidR="00505C77">
        <w:rPr>
          <w:rFonts w:ascii="Calibri" w:hAnsi="Calibri"/>
          <w:sz w:val="21"/>
          <w:szCs w:val="21"/>
        </w:rPr>
        <w:t xml:space="preserve">at each stage of development, </w:t>
      </w:r>
      <w:r w:rsidR="00946B95">
        <w:rPr>
          <w:rFonts w:ascii="Calibri" w:hAnsi="Calibri"/>
          <w:sz w:val="21"/>
          <w:szCs w:val="21"/>
        </w:rPr>
        <w:t>from fertilization</w:t>
      </w:r>
      <w:r w:rsidR="000B72E5" w:rsidRPr="00106005">
        <w:rPr>
          <w:rFonts w:ascii="Calibri" w:hAnsi="Calibri"/>
          <w:sz w:val="21"/>
          <w:szCs w:val="21"/>
        </w:rPr>
        <w:t xml:space="preserve"> through adulthood</w:t>
      </w:r>
      <w:r w:rsidRPr="00106005">
        <w:rPr>
          <w:rFonts w:ascii="Calibri" w:hAnsi="Calibri"/>
          <w:sz w:val="21"/>
          <w:szCs w:val="21"/>
        </w:rPr>
        <w:t xml:space="preserve">. </w:t>
      </w:r>
      <w:r w:rsidR="0064191C">
        <w:rPr>
          <w:rFonts w:ascii="Calibri" w:hAnsi="Calibri"/>
          <w:sz w:val="21"/>
          <w:szCs w:val="21"/>
        </w:rPr>
        <w:t xml:space="preserve">The </w:t>
      </w:r>
      <w:r w:rsidR="007F335B">
        <w:rPr>
          <w:rFonts w:ascii="Calibri" w:hAnsi="Calibri"/>
          <w:sz w:val="21"/>
          <w:szCs w:val="21"/>
        </w:rPr>
        <w:t xml:space="preserve">transparency </w:t>
      </w:r>
      <w:r w:rsidR="0064191C">
        <w:rPr>
          <w:rFonts w:ascii="Calibri" w:hAnsi="Calibri"/>
          <w:sz w:val="21"/>
          <w:szCs w:val="21"/>
        </w:rPr>
        <w:t xml:space="preserve">of zebrafish embryos allows for </w:t>
      </w:r>
      <w:r w:rsidR="00C27725">
        <w:rPr>
          <w:rFonts w:ascii="Calibri" w:hAnsi="Calibri"/>
          <w:sz w:val="21"/>
          <w:szCs w:val="21"/>
        </w:rPr>
        <w:t xml:space="preserve">easy imaging of </w:t>
      </w:r>
      <w:r w:rsidR="00A9701C">
        <w:rPr>
          <w:rFonts w:ascii="Calibri" w:hAnsi="Calibri"/>
          <w:sz w:val="21"/>
          <w:szCs w:val="21"/>
        </w:rPr>
        <w:t xml:space="preserve">neural </w:t>
      </w:r>
      <w:r w:rsidR="00C27725">
        <w:rPr>
          <w:rFonts w:ascii="Calibri" w:hAnsi="Calibri"/>
          <w:sz w:val="21"/>
          <w:szCs w:val="21"/>
        </w:rPr>
        <w:t xml:space="preserve">pathologies </w:t>
      </w:r>
      <w:r w:rsidR="00A9701C">
        <w:rPr>
          <w:rFonts w:ascii="Calibri" w:hAnsi="Calibri"/>
          <w:sz w:val="21"/>
          <w:szCs w:val="21"/>
        </w:rPr>
        <w:t xml:space="preserve">that occur </w:t>
      </w:r>
      <w:r w:rsidR="00C27725">
        <w:rPr>
          <w:rFonts w:ascii="Calibri" w:hAnsi="Calibri"/>
          <w:sz w:val="21"/>
          <w:szCs w:val="21"/>
        </w:rPr>
        <w:t>during developmental stages</w:t>
      </w:r>
      <w:r w:rsidR="00EB7E9E">
        <w:rPr>
          <w:rFonts w:ascii="Calibri" w:hAnsi="Calibri"/>
          <w:sz w:val="21"/>
          <w:szCs w:val="21"/>
          <w:vertAlign w:val="superscript"/>
        </w:rPr>
        <w:t>5</w:t>
      </w:r>
      <w:r w:rsidR="00C27725">
        <w:rPr>
          <w:rFonts w:ascii="Calibri" w:hAnsi="Calibri"/>
          <w:sz w:val="21"/>
          <w:szCs w:val="21"/>
        </w:rPr>
        <w:t xml:space="preserve">. </w:t>
      </w:r>
      <w:r w:rsidRPr="00106005">
        <w:rPr>
          <w:rFonts w:ascii="Calibri" w:hAnsi="Calibri"/>
          <w:sz w:val="21"/>
          <w:szCs w:val="21"/>
        </w:rPr>
        <w:t xml:space="preserve">This </w:t>
      </w:r>
      <w:r w:rsidR="00C27725">
        <w:rPr>
          <w:rFonts w:ascii="Calibri" w:hAnsi="Calibri"/>
          <w:sz w:val="21"/>
          <w:szCs w:val="21"/>
        </w:rPr>
        <w:t xml:space="preserve">assay </w:t>
      </w:r>
      <w:r w:rsidRPr="00106005">
        <w:rPr>
          <w:rFonts w:ascii="Calibri" w:hAnsi="Calibri"/>
          <w:sz w:val="21"/>
          <w:szCs w:val="21"/>
        </w:rPr>
        <w:t xml:space="preserve">will indicate </w:t>
      </w:r>
      <w:r w:rsidR="000B72E5" w:rsidRPr="00106005">
        <w:rPr>
          <w:rFonts w:ascii="Calibri" w:hAnsi="Calibri"/>
          <w:i/>
          <w:sz w:val="21"/>
          <w:szCs w:val="21"/>
        </w:rPr>
        <w:t>when</w:t>
      </w:r>
      <w:r w:rsidRPr="00106005">
        <w:rPr>
          <w:rFonts w:ascii="Calibri" w:hAnsi="Calibri"/>
          <w:sz w:val="21"/>
          <w:szCs w:val="21"/>
        </w:rPr>
        <w:t xml:space="preserve"> </w:t>
      </w:r>
      <w:r w:rsidR="00DE2C19" w:rsidRPr="00106005">
        <w:rPr>
          <w:rFonts w:ascii="Calibri" w:hAnsi="Calibri"/>
          <w:sz w:val="21"/>
          <w:szCs w:val="21"/>
        </w:rPr>
        <w:t xml:space="preserve">loss-of-function </w:t>
      </w:r>
      <w:r w:rsidRPr="00106005">
        <w:rPr>
          <w:rFonts w:ascii="Calibri" w:hAnsi="Calibri"/>
          <w:sz w:val="21"/>
          <w:szCs w:val="21"/>
        </w:rPr>
        <w:t xml:space="preserve">mutations in </w:t>
      </w:r>
      <w:r w:rsidRPr="00106005">
        <w:rPr>
          <w:rFonts w:ascii="Calibri" w:hAnsi="Calibri"/>
          <w:i/>
          <w:sz w:val="21"/>
          <w:szCs w:val="21"/>
        </w:rPr>
        <w:t xml:space="preserve">HPRT1 </w:t>
      </w:r>
      <w:r w:rsidRPr="00106005">
        <w:rPr>
          <w:rFonts w:ascii="Calibri" w:hAnsi="Calibri"/>
          <w:sz w:val="21"/>
          <w:szCs w:val="21"/>
        </w:rPr>
        <w:t xml:space="preserve">alter </w:t>
      </w:r>
      <w:r w:rsidR="000B72E5" w:rsidRPr="00106005">
        <w:rPr>
          <w:rFonts w:ascii="Calibri" w:hAnsi="Calibri"/>
          <w:sz w:val="21"/>
          <w:szCs w:val="21"/>
        </w:rPr>
        <w:t xml:space="preserve">neuronal gene function, indicating how </w:t>
      </w:r>
      <w:r w:rsidR="00480D48" w:rsidRPr="00106005">
        <w:rPr>
          <w:rFonts w:ascii="Calibri" w:hAnsi="Calibri"/>
          <w:sz w:val="21"/>
          <w:szCs w:val="21"/>
        </w:rPr>
        <w:t>brain development</w:t>
      </w:r>
      <w:r w:rsidR="000B72E5" w:rsidRPr="00106005">
        <w:rPr>
          <w:rFonts w:ascii="Calibri" w:hAnsi="Calibri"/>
          <w:sz w:val="21"/>
          <w:szCs w:val="21"/>
        </w:rPr>
        <w:t xml:space="preserve"> may be </w:t>
      </w:r>
      <w:r w:rsidR="00E83DB5" w:rsidRPr="00106005">
        <w:rPr>
          <w:rFonts w:ascii="Calibri" w:hAnsi="Calibri"/>
          <w:sz w:val="21"/>
          <w:szCs w:val="21"/>
        </w:rPr>
        <w:t>altered</w:t>
      </w:r>
      <w:r w:rsidR="00302CB0" w:rsidRPr="00106005">
        <w:rPr>
          <w:rFonts w:ascii="Calibri" w:hAnsi="Calibri"/>
          <w:sz w:val="21"/>
          <w:szCs w:val="21"/>
        </w:rPr>
        <w:t xml:space="preserve"> by </w:t>
      </w:r>
      <w:r w:rsidR="00302CB0" w:rsidRPr="00106005">
        <w:rPr>
          <w:rFonts w:ascii="Calibri" w:hAnsi="Calibri"/>
          <w:i/>
          <w:sz w:val="21"/>
          <w:szCs w:val="21"/>
        </w:rPr>
        <w:t xml:space="preserve">HPRT1 </w:t>
      </w:r>
      <w:r w:rsidR="00302CB0" w:rsidRPr="00106005">
        <w:rPr>
          <w:rFonts w:ascii="Calibri" w:hAnsi="Calibri"/>
          <w:sz w:val="21"/>
          <w:szCs w:val="21"/>
        </w:rPr>
        <w:t>mutation</w:t>
      </w:r>
      <w:r w:rsidRPr="00106005">
        <w:rPr>
          <w:rFonts w:ascii="Calibri" w:hAnsi="Calibri"/>
          <w:sz w:val="21"/>
          <w:szCs w:val="21"/>
        </w:rPr>
        <w:t>.</w:t>
      </w:r>
      <w:r w:rsidR="00CD4560" w:rsidRPr="00106005">
        <w:rPr>
          <w:rFonts w:ascii="Calibri" w:hAnsi="Calibri"/>
          <w:sz w:val="21"/>
          <w:szCs w:val="21"/>
        </w:rPr>
        <w:t xml:space="preserve"> </w:t>
      </w:r>
      <w:r w:rsidR="00397F0D" w:rsidRPr="00106005">
        <w:rPr>
          <w:rFonts w:ascii="Calibri" w:hAnsi="Calibri"/>
          <w:sz w:val="21"/>
          <w:szCs w:val="21"/>
        </w:rPr>
        <w:t>Analysis of the microarray ex</w:t>
      </w:r>
      <w:r w:rsidR="00286D5B" w:rsidRPr="00106005">
        <w:rPr>
          <w:rFonts w:ascii="Calibri" w:hAnsi="Calibri"/>
          <w:sz w:val="21"/>
          <w:szCs w:val="21"/>
        </w:rPr>
        <w:t>pression data by GO</w:t>
      </w:r>
      <w:r w:rsidR="00397F0D" w:rsidRPr="00106005">
        <w:rPr>
          <w:rFonts w:ascii="Calibri" w:hAnsi="Calibri"/>
          <w:sz w:val="21"/>
          <w:szCs w:val="21"/>
        </w:rPr>
        <w:t xml:space="preserve"> will reveal alternative </w:t>
      </w:r>
      <w:r w:rsidR="00865FC3" w:rsidRPr="00106005">
        <w:rPr>
          <w:rFonts w:ascii="Calibri" w:hAnsi="Calibri"/>
          <w:sz w:val="21"/>
          <w:szCs w:val="21"/>
        </w:rPr>
        <w:t>biological processes</w:t>
      </w:r>
      <w:r w:rsidR="00397F0D" w:rsidRPr="00106005">
        <w:rPr>
          <w:rFonts w:ascii="Calibri" w:hAnsi="Calibri"/>
          <w:sz w:val="21"/>
          <w:szCs w:val="21"/>
        </w:rPr>
        <w:t xml:space="preserve"> affected by </w:t>
      </w:r>
      <w:r w:rsidR="00397F0D" w:rsidRPr="00106005">
        <w:rPr>
          <w:rFonts w:ascii="Calibri" w:hAnsi="Calibri"/>
          <w:i/>
          <w:sz w:val="21"/>
          <w:szCs w:val="21"/>
        </w:rPr>
        <w:t>HPRT1</w:t>
      </w:r>
      <w:r w:rsidR="00DE2C19" w:rsidRPr="00106005">
        <w:rPr>
          <w:rFonts w:ascii="Calibri" w:hAnsi="Calibri"/>
          <w:sz w:val="21"/>
          <w:szCs w:val="21"/>
        </w:rPr>
        <w:t xml:space="preserve"> knockout</w:t>
      </w:r>
      <w:r w:rsidR="00397F0D" w:rsidRPr="00106005">
        <w:rPr>
          <w:rFonts w:ascii="Calibri" w:hAnsi="Calibri"/>
          <w:sz w:val="21"/>
          <w:szCs w:val="21"/>
        </w:rPr>
        <w:t xml:space="preserve">. </w:t>
      </w:r>
      <w:r w:rsidR="00E83DB5" w:rsidRPr="00106005">
        <w:rPr>
          <w:rFonts w:ascii="Calibri" w:hAnsi="Calibri"/>
          <w:sz w:val="21"/>
          <w:szCs w:val="21"/>
        </w:rPr>
        <w:t>I</w:t>
      </w:r>
      <w:r w:rsidR="001D185B" w:rsidRPr="00106005">
        <w:rPr>
          <w:rFonts w:ascii="Calibri" w:hAnsi="Calibri"/>
          <w:sz w:val="21"/>
          <w:szCs w:val="21"/>
        </w:rPr>
        <w:t xml:space="preserve"> hypothesize that pathways implicated in neurogenesis and dopa</w:t>
      </w:r>
      <w:r w:rsidR="00865FC3" w:rsidRPr="00106005">
        <w:rPr>
          <w:rFonts w:ascii="Calibri" w:hAnsi="Calibri"/>
          <w:sz w:val="21"/>
          <w:szCs w:val="21"/>
        </w:rPr>
        <w:t>mine metabolism will be identified</w:t>
      </w:r>
      <w:r w:rsidR="00A9701C">
        <w:rPr>
          <w:rFonts w:ascii="Calibri" w:hAnsi="Calibri"/>
          <w:sz w:val="21"/>
          <w:szCs w:val="21"/>
        </w:rPr>
        <w:t>.</w:t>
      </w:r>
    </w:p>
    <w:p w:rsidR="001E7497" w:rsidRPr="00106005" w:rsidRDefault="001E7497" w:rsidP="000F75B2">
      <w:pPr>
        <w:spacing w:line="240" w:lineRule="auto"/>
        <w:jc w:val="both"/>
        <w:rPr>
          <w:rFonts w:ascii="Calibri" w:hAnsi="Calibri"/>
          <w:sz w:val="21"/>
          <w:szCs w:val="21"/>
        </w:rPr>
      </w:pPr>
    </w:p>
    <w:p w:rsidR="007A022B" w:rsidRPr="007A022B" w:rsidRDefault="00BC40A1" w:rsidP="00E052B1">
      <w:pPr>
        <w:spacing w:line="240" w:lineRule="auto"/>
        <w:jc w:val="both"/>
        <w:rPr>
          <w:rFonts w:ascii="Calibri" w:hAnsi="Calibri"/>
          <w:sz w:val="21"/>
          <w:szCs w:val="21"/>
        </w:rPr>
      </w:pPr>
      <w:r w:rsidRPr="00106005">
        <w:rPr>
          <w:rFonts w:ascii="Calibri" w:hAnsi="Calibri"/>
          <w:sz w:val="21"/>
          <w:szCs w:val="21"/>
        </w:rPr>
        <w:t xml:space="preserve">The experiments in this proposal are expected to indicate how gene expression and protein interactions change as a result of mutations in the </w:t>
      </w:r>
      <w:r w:rsidRPr="00106005">
        <w:rPr>
          <w:rFonts w:ascii="Calibri" w:hAnsi="Calibri"/>
          <w:i/>
          <w:sz w:val="21"/>
          <w:szCs w:val="21"/>
        </w:rPr>
        <w:t xml:space="preserve">HPRT1 </w:t>
      </w:r>
      <w:r w:rsidRPr="00106005">
        <w:rPr>
          <w:rFonts w:ascii="Calibri" w:hAnsi="Calibri"/>
          <w:sz w:val="21"/>
          <w:szCs w:val="21"/>
        </w:rPr>
        <w:t xml:space="preserve">gene. This may give us insight into how mutations in </w:t>
      </w:r>
      <w:r w:rsidRPr="00106005">
        <w:rPr>
          <w:rFonts w:ascii="Calibri" w:hAnsi="Calibri"/>
          <w:i/>
          <w:sz w:val="21"/>
          <w:szCs w:val="21"/>
        </w:rPr>
        <w:t>HPRT1</w:t>
      </w:r>
      <w:r w:rsidRPr="00106005">
        <w:rPr>
          <w:rFonts w:ascii="Calibri" w:hAnsi="Calibri"/>
          <w:sz w:val="21"/>
          <w:szCs w:val="21"/>
        </w:rPr>
        <w:t xml:space="preserve"> change the dopaminergic neurotransmitter pathway and cause the neurological phenotypes and self-</w:t>
      </w:r>
      <w:proofErr w:type="spellStart"/>
      <w:r w:rsidRPr="00106005">
        <w:rPr>
          <w:rFonts w:ascii="Calibri" w:hAnsi="Calibri"/>
          <w:sz w:val="21"/>
          <w:szCs w:val="21"/>
        </w:rPr>
        <w:t>mutilative</w:t>
      </w:r>
      <w:proofErr w:type="spellEnd"/>
      <w:r w:rsidRPr="00106005">
        <w:rPr>
          <w:rFonts w:ascii="Calibri" w:hAnsi="Calibri"/>
          <w:sz w:val="21"/>
          <w:szCs w:val="21"/>
        </w:rPr>
        <w:t xml:space="preserve"> behaviors associated with Lesch-Nyhan Syndrome. This work will also likely lead to potential targets for therapeutic intervention of LNS while als</w:t>
      </w:r>
      <w:r w:rsidR="00B46255" w:rsidRPr="00106005">
        <w:rPr>
          <w:rFonts w:ascii="Calibri" w:hAnsi="Calibri"/>
          <w:sz w:val="21"/>
          <w:szCs w:val="21"/>
        </w:rPr>
        <w:t xml:space="preserve">o advancing our understanding of purine biosynthesis and salvage pathways. </w:t>
      </w:r>
    </w:p>
    <w:p w:rsidR="00330009" w:rsidRPr="007A022B" w:rsidRDefault="00330009" w:rsidP="003300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 w:rsidRPr="007A022B">
        <w:rPr>
          <w:rFonts w:ascii="Calibri" w:hAnsi="Calibri"/>
          <w:sz w:val="21"/>
          <w:szCs w:val="21"/>
        </w:rPr>
        <w:lastRenderedPageBreak/>
        <w:t xml:space="preserve">Torres RJ and </w:t>
      </w:r>
      <w:proofErr w:type="spellStart"/>
      <w:r w:rsidRPr="007A022B">
        <w:rPr>
          <w:rFonts w:ascii="Calibri" w:hAnsi="Calibri"/>
          <w:sz w:val="21"/>
          <w:szCs w:val="21"/>
        </w:rPr>
        <w:t>Puig</w:t>
      </w:r>
      <w:proofErr w:type="spellEnd"/>
      <w:r w:rsidRPr="007A022B">
        <w:rPr>
          <w:rFonts w:ascii="Calibri" w:hAnsi="Calibri"/>
          <w:sz w:val="21"/>
          <w:szCs w:val="21"/>
        </w:rPr>
        <w:t xml:space="preserve"> JG. (2007). Hypoxanthine-guanine </w:t>
      </w:r>
      <w:proofErr w:type="spellStart"/>
      <w:r w:rsidRPr="007A022B">
        <w:rPr>
          <w:rFonts w:ascii="Calibri" w:hAnsi="Calibri"/>
          <w:sz w:val="21"/>
          <w:szCs w:val="21"/>
        </w:rPr>
        <w:t>phosophoribosyltransferase</w:t>
      </w:r>
      <w:proofErr w:type="spellEnd"/>
      <w:r w:rsidRPr="007A022B">
        <w:rPr>
          <w:rFonts w:ascii="Calibri" w:hAnsi="Calibri"/>
          <w:sz w:val="21"/>
          <w:szCs w:val="21"/>
        </w:rPr>
        <w:t xml:space="preserve"> (HPRT) deficiency: Lesch-Nyhan syndrome. </w:t>
      </w:r>
      <w:proofErr w:type="spellStart"/>
      <w:r w:rsidRPr="007A022B">
        <w:rPr>
          <w:rFonts w:ascii="Calibri" w:hAnsi="Calibri"/>
          <w:i/>
          <w:sz w:val="21"/>
          <w:szCs w:val="21"/>
        </w:rPr>
        <w:t>Orphanet</w:t>
      </w:r>
      <w:proofErr w:type="spellEnd"/>
      <w:r w:rsidRPr="007A022B">
        <w:rPr>
          <w:rFonts w:ascii="Calibri" w:hAnsi="Calibri"/>
          <w:i/>
          <w:sz w:val="21"/>
          <w:szCs w:val="21"/>
        </w:rPr>
        <w:t xml:space="preserve"> Journal of Rare Diseases, 2</w:t>
      </w:r>
      <w:r w:rsidRPr="007A022B">
        <w:rPr>
          <w:rFonts w:ascii="Calibri" w:hAnsi="Calibri"/>
          <w:sz w:val="21"/>
          <w:szCs w:val="21"/>
        </w:rPr>
        <w:t xml:space="preserve">, 48. </w:t>
      </w:r>
    </w:p>
    <w:p w:rsidR="00E44C1C" w:rsidRPr="007A022B" w:rsidRDefault="00E44C1C" w:rsidP="00E44C1C">
      <w:pPr>
        <w:pStyle w:val="ListParagraph"/>
        <w:spacing w:line="240" w:lineRule="auto"/>
        <w:rPr>
          <w:rFonts w:ascii="Calibri" w:hAnsi="Calibri"/>
          <w:sz w:val="21"/>
          <w:szCs w:val="21"/>
        </w:rPr>
      </w:pPr>
    </w:p>
    <w:p w:rsidR="00330009" w:rsidRPr="007A022B" w:rsidRDefault="00B1353B" w:rsidP="00B1353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 w:rsidRPr="007A022B">
        <w:rPr>
          <w:rFonts w:ascii="Calibri" w:hAnsi="Calibri"/>
          <w:sz w:val="21"/>
          <w:szCs w:val="21"/>
        </w:rPr>
        <w:t xml:space="preserve">Ernst M, </w:t>
      </w:r>
      <w:proofErr w:type="spellStart"/>
      <w:r w:rsidRPr="007A022B">
        <w:rPr>
          <w:rFonts w:ascii="Calibri" w:hAnsi="Calibri"/>
          <w:sz w:val="21"/>
          <w:szCs w:val="21"/>
        </w:rPr>
        <w:t>Zametkin</w:t>
      </w:r>
      <w:proofErr w:type="spellEnd"/>
      <w:r w:rsidRPr="007A022B">
        <w:rPr>
          <w:rFonts w:ascii="Calibri" w:hAnsi="Calibri"/>
          <w:sz w:val="21"/>
          <w:szCs w:val="21"/>
        </w:rPr>
        <w:t xml:space="preserve"> AJ, </w:t>
      </w:r>
      <w:proofErr w:type="spellStart"/>
      <w:r w:rsidRPr="007A022B">
        <w:rPr>
          <w:rFonts w:ascii="Calibri" w:hAnsi="Calibri"/>
          <w:sz w:val="21"/>
          <w:szCs w:val="21"/>
        </w:rPr>
        <w:t>Matochik</w:t>
      </w:r>
      <w:proofErr w:type="spellEnd"/>
      <w:r w:rsidRPr="007A022B">
        <w:rPr>
          <w:rFonts w:ascii="Calibri" w:hAnsi="Calibri"/>
          <w:sz w:val="21"/>
          <w:szCs w:val="21"/>
        </w:rPr>
        <w:t xml:space="preserve"> JA, </w:t>
      </w:r>
      <w:proofErr w:type="spellStart"/>
      <w:r w:rsidRPr="007A022B">
        <w:rPr>
          <w:rFonts w:ascii="Calibri" w:hAnsi="Calibri"/>
          <w:sz w:val="21"/>
          <w:szCs w:val="21"/>
        </w:rPr>
        <w:t>Pascualvaca</w:t>
      </w:r>
      <w:proofErr w:type="spellEnd"/>
      <w:r w:rsidRPr="007A022B">
        <w:rPr>
          <w:rFonts w:ascii="Calibri" w:hAnsi="Calibri"/>
          <w:sz w:val="21"/>
          <w:szCs w:val="21"/>
        </w:rPr>
        <w:t xml:space="preserve"> D, </w:t>
      </w:r>
      <w:proofErr w:type="spellStart"/>
      <w:r w:rsidRPr="007A022B">
        <w:rPr>
          <w:rFonts w:ascii="Calibri" w:hAnsi="Calibri"/>
          <w:sz w:val="21"/>
          <w:szCs w:val="21"/>
        </w:rPr>
        <w:t>Jons</w:t>
      </w:r>
      <w:proofErr w:type="spellEnd"/>
      <w:r w:rsidRPr="007A022B">
        <w:rPr>
          <w:rFonts w:ascii="Calibri" w:hAnsi="Calibri"/>
          <w:sz w:val="21"/>
          <w:szCs w:val="21"/>
        </w:rPr>
        <w:t xml:space="preserve"> PH, Hardy C, Hankerson JG, </w:t>
      </w:r>
      <w:proofErr w:type="spellStart"/>
      <w:r w:rsidRPr="007A022B">
        <w:rPr>
          <w:rFonts w:ascii="Calibri" w:hAnsi="Calibri"/>
          <w:sz w:val="21"/>
          <w:szCs w:val="21"/>
        </w:rPr>
        <w:t>Doudet</w:t>
      </w:r>
      <w:proofErr w:type="spellEnd"/>
      <w:r w:rsidRPr="007A022B">
        <w:rPr>
          <w:rFonts w:ascii="Calibri" w:hAnsi="Calibri"/>
          <w:sz w:val="21"/>
          <w:szCs w:val="21"/>
        </w:rPr>
        <w:t xml:space="preserve"> DJ, and Cohen RM. (1996). Presynaptic dopaminergic deficits in Lesch-Nyhan disease.</w:t>
      </w:r>
      <w:r w:rsidRPr="007A022B">
        <w:rPr>
          <w:rFonts w:ascii="Calibri" w:hAnsi="Calibri"/>
          <w:i/>
          <w:sz w:val="21"/>
          <w:szCs w:val="21"/>
        </w:rPr>
        <w:t xml:space="preserve"> New </w:t>
      </w:r>
      <w:proofErr w:type="spellStart"/>
      <w:r w:rsidRPr="007A022B">
        <w:rPr>
          <w:rFonts w:ascii="Calibri" w:hAnsi="Calibri"/>
          <w:i/>
          <w:sz w:val="21"/>
          <w:szCs w:val="21"/>
        </w:rPr>
        <w:t>Engl</w:t>
      </w:r>
      <w:proofErr w:type="spellEnd"/>
      <w:r w:rsidRPr="007A022B">
        <w:rPr>
          <w:rFonts w:ascii="Calibri" w:hAnsi="Calibri"/>
          <w:i/>
          <w:sz w:val="21"/>
          <w:szCs w:val="21"/>
        </w:rPr>
        <w:t xml:space="preserve"> J Med, 334</w:t>
      </w:r>
      <w:r w:rsidRPr="007A022B">
        <w:rPr>
          <w:rFonts w:ascii="Calibri" w:hAnsi="Calibri"/>
          <w:sz w:val="21"/>
          <w:szCs w:val="21"/>
        </w:rPr>
        <w:t>, 1568-1572.</w:t>
      </w:r>
    </w:p>
    <w:p w:rsidR="00E44C1C" w:rsidRPr="007A022B" w:rsidRDefault="00E44C1C" w:rsidP="00E44C1C">
      <w:pPr>
        <w:spacing w:line="240" w:lineRule="auto"/>
        <w:rPr>
          <w:rFonts w:ascii="Calibri" w:hAnsi="Calibri"/>
          <w:sz w:val="21"/>
          <w:szCs w:val="21"/>
        </w:rPr>
      </w:pPr>
    </w:p>
    <w:p w:rsidR="00B1353B" w:rsidRPr="007A022B" w:rsidRDefault="003D55FD" w:rsidP="003D55F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 w:rsidRPr="007A022B">
        <w:rPr>
          <w:rFonts w:ascii="Calibri" w:hAnsi="Calibri"/>
          <w:sz w:val="21"/>
          <w:szCs w:val="21"/>
        </w:rPr>
        <w:t xml:space="preserve">Wong DF, Harris JC, Naidu S, Yokoi F, </w:t>
      </w:r>
      <w:proofErr w:type="spellStart"/>
      <w:r w:rsidRPr="007A022B">
        <w:rPr>
          <w:rFonts w:ascii="Calibri" w:hAnsi="Calibri"/>
          <w:sz w:val="21"/>
          <w:szCs w:val="21"/>
        </w:rPr>
        <w:t>Marenco</w:t>
      </w:r>
      <w:proofErr w:type="spellEnd"/>
      <w:r w:rsidRPr="007A022B">
        <w:rPr>
          <w:rFonts w:ascii="Calibri" w:hAnsi="Calibri"/>
          <w:sz w:val="21"/>
          <w:szCs w:val="21"/>
        </w:rPr>
        <w:t xml:space="preserve"> S, </w:t>
      </w:r>
      <w:proofErr w:type="spellStart"/>
      <w:r w:rsidRPr="007A022B">
        <w:rPr>
          <w:rFonts w:ascii="Calibri" w:hAnsi="Calibri"/>
          <w:sz w:val="21"/>
          <w:szCs w:val="21"/>
        </w:rPr>
        <w:t>Dannals</w:t>
      </w:r>
      <w:proofErr w:type="spellEnd"/>
      <w:r w:rsidRPr="007A022B">
        <w:rPr>
          <w:rFonts w:ascii="Calibri" w:hAnsi="Calibri"/>
          <w:sz w:val="21"/>
          <w:szCs w:val="21"/>
        </w:rPr>
        <w:t xml:space="preserve"> RF, </w:t>
      </w:r>
      <w:proofErr w:type="spellStart"/>
      <w:r w:rsidRPr="007A022B">
        <w:rPr>
          <w:rFonts w:ascii="Calibri" w:hAnsi="Calibri"/>
          <w:sz w:val="21"/>
          <w:szCs w:val="21"/>
        </w:rPr>
        <w:t>Ravert</w:t>
      </w:r>
      <w:proofErr w:type="spellEnd"/>
      <w:r w:rsidRPr="007A022B">
        <w:rPr>
          <w:rFonts w:ascii="Calibri" w:hAnsi="Calibri"/>
          <w:sz w:val="21"/>
          <w:szCs w:val="21"/>
        </w:rPr>
        <w:t xml:space="preserve"> HT, </w:t>
      </w:r>
      <w:proofErr w:type="spellStart"/>
      <w:r w:rsidRPr="007A022B">
        <w:rPr>
          <w:rFonts w:ascii="Calibri" w:hAnsi="Calibri"/>
          <w:sz w:val="21"/>
          <w:szCs w:val="21"/>
        </w:rPr>
        <w:t>Yaster</w:t>
      </w:r>
      <w:proofErr w:type="spellEnd"/>
      <w:r w:rsidRPr="007A022B">
        <w:rPr>
          <w:rFonts w:ascii="Calibri" w:hAnsi="Calibri"/>
          <w:sz w:val="21"/>
          <w:szCs w:val="21"/>
        </w:rPr>
        <w:t xml:space="preserve"> M, Evans A, </w:t>
      </w:r>
      <w:proofErr w:type="spellStart"/>
      <w:r w:rsidRPr="007A022B">
        <w:rPr>
          <w:rFonts w:ascii="Calibri" w:hAnsi="Calibri"/>
          <w:sz w:val="21"/>
          <w:szCs w:val="21"/>
        </w:rPr>
        <w:t>Rousset</w:t>
      </w:r>
      <w:proofErr w:type="spellEnd"/>
      <w:r w:rsidRPr="007A022B">
        <w:rPr>
          <w:rFonts w:ascii="Calibri" w:hAnsi="Calibri"/>
          <w:sz w:val="21"/>
          <w:szCs w:val="21"/>
        </w:rPr>
        <w:t xml:space="preserve"> O, Bryan RN, </w:t>
      </w:r>
      <w:proofErr w:type="spellStart"/>
      <w:r w:rsidRPr="007A022B">
        <w:rPr>
          <w:rFonts w:ascii="Calibri" w:hAnsi="Calibri"/>
          <w:sz w:val="21"/>
          <w:szCs w:val="21"/>
        </w:rPr>
        <w:t>Gjedde</w:t>
      </w:r>
      <w:proofErr w:type="spellEnd"/>
      <w:r w:rsidRPr="007A022B">
        <w:rPr>
          <w:rFonts w:ascii="Calibri" w:hAnsi="Calibri"/>
          <w:sz w:val="21"/>
          <w:szCs w:val="21"/>
        </w:rPr>
        <w:t xml:space="preserve"> A, </w:t>
      </w:r>
      <w:proofErr w:type="spellStart"/>
      <w:r w:rsidRPr="007A022B">
        <w:rPr>
          <w:rFonts w:ascii="Calibri" w:hAnsi="Calibri"/>
          <w:sz w:val="21"/>
          <w:szCs w:val="21"/>
        </w:rPr>
        <w:t>Kuhar</w:t>
      </w:r>
      <w:proofErr w:type="spellEnd"/>
      <w:r w:rsidRPr="007A022B">
        <w:rPr>
          <w:rFonts w:ascii="Calibri" w:hAnsi="Calibri"/>
          <w:sz w:val="21"/>
          <w:szCs w:val="21"/>
        </w:rPr>
        <w:t xml:space="preserve"> MJ, and Breese GR. (1996). Dopamine transporters are markedly reduced in Lesch-Nyhan disease in vivo. </w:t>
      </w:r>
      <w:proofErr w:type="spellStart"/>
      <w:r w:rsidRPr="007A022B">
        <w:rPr>
          <w:rFonts w:ascii="Calibri" w:hAnsi="Calibri"/>
          <w:i/>
          <w:sz w:val="21"/>
          <w:szCs w:val="21"/>
        </w:rPr>
        <w:t>Proc</w:t>
      </w:r>
      <w:proofErr w:type="spellEnd"/>
      <w:r w:rsidRPr="007A022B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A022B">
        <w:rPr>
          <w:rFonts w:ascii="Calibri" w:hAnsi="Calibri"/>
          <w:i/>
          <w:sz w:val="21"/>
          <w:szCs w:val="21"/>
        </w:rPr>
        <w:t>Natl</w:t>
      </w:r>
      <w:proofErr w:type="spellEnd"/>
      <w:r w:rsidRPr="007A022B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A022B">
        <w:rPr>
          <w:rFonts w:ascii="Calibri" w:hAnsi="Calibri"/>
          <w:i/>
          <w:sz w:val="21"/>
          <w:szCs w:val="21"/>
        </w:rPr>
        <w:t>Acad</w:t>
      </w:r>
      <w:proofErr w:type="spellEnd"/>
      <w:r w:rsidRPr="007A022B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A022B">
        <w:rPr>
          <w:rFonts w:ascii="Calibri" w:hAnsi="Calibri"/>
          <w:i/>
          <w:sz w:val="21"/>
          <w:szCs w:val="21"/>
        </w:rPr>
        <w:t>Sci</w:t>
      </w:r>
      <w:proofErr w:type="spellEnd"/>
      <w:r w:rsidRPr="007A022B">
        <w:rPr>
          <w:rFonts w:ascii="Calibri" w:hAnsi="Calibri"/>
          <w:i/>
          <w:sz w:val="21"/>
          <w:szCs w:val="21"/>
        </w:rPr>
        <w:t xml:space="preserve"> USA, 93</w:t>
      </w:r>
      <w:r w:rsidRPr="007A022B">
        <w:rPr>
          <w:rFonts w:ascii="Calibri" w:hAnsi="Calibri"/>
          <w:sz w:val="21"/>
          <w:szCs w:val="21"/>
        </w:rPr>
        <w:t>, 5539-5543.</w:t>
      </w:r>
    </w:p>
    <w:p w:rsidR="00E44C1C" w:rsidRPr="007A022B" w:rsidRDefault="00E44C1C" w:rsidP="00E44C1C">
      <w:pPr>
        <w:spacing w:line="240" w:lineRule="auto"/>
        <w:rPr>
          <w:rFonts w:ascii="Calibri" w:hAnsi="Calibri"/>
          <w:sz w:val="21"/>
          <w:szCs w:val="21"/>
        </w:rPr>
      </w:pPr>
    </w:p>
    <w:p w:rsidR="00EB7E9E" w:rsidRDefault="00E44C1C" w:rsidP="00EB7E9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 w:rsidRPr="007A022B">
        <w:rPr>
          <w:rFonts w:ascii="Calibri" w:hAnsi="Calibri"/>
          <w:sz w:val="21"/>
          <w:szCs w:val="21"/>
        </w:rPr>
        <w:t xml:space="preserve">Breese GR, Criswell HE, Duncan GE, and Mueller RA. (1990). A dopamine deficiency model of Lesch-Nyhan disease – the neonatal-6-OHDA-lesioned rat. </w:t>
      </w:r>
      <w:r w:rsidRPr="007A022B">
        <w:rPr>
          <w:rFonts w:ascii="Calibri" w:hAnsi="Calibri"/>
          <w:i/>
          <w:sz w:val="21"/>
          <w:szCs w:val="21"/>
        </w:rPr>
        <w:t>Brain Res Bull, 25</w:t>
      </w:r>
      <w:r w:rsidRPr="007A022B">
        <w:rPr>
          <w:rFonts w:ascii="Calibri" w:hAnsi="Calibri"/>
          <w:sz w:val="21"/>
          <w:szCs w:val="21"/>
        </w:rPr>
        <w:t>, 477-484.</w:t>
      </w:r>
    </w:p>
    <w:p w:rsidR="00EB7E9E" w:rsidRPr="00EB7E9E" w:rsidRDefault="00EB7E9E" w:rsidP="00EB7E9E">
      <w:pPr>
        <w:spacing w:line="240" w:lineRule="auto"/>
        <w:rPr>
          <w:rFonts w:ascii="Calibri" w:hAnsi="Calibri"/>
          <w:sz w:val="21"/>
          <w:szCs w:val="21"/>
        </w:rPr>
      </w:pPr>
    </w:p>
    <w:p w:rsidR="00EB7E9E" w:rsidRDefault="00EB7E9E" w:rsidP="00EB7E9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Lieschke</w:t>
      </w:r>
      <w:proofErr w:type="spellEnd"/>
      <w:r>
        <w:rPr>
          <w:rFonts w:ascii="Calibri" w:hAnsi="Calibri"/>
          <w:sz w:val="21"/>
          <w:szCs w:val="21"/>
        </w:rPr>
        <w:t xml:space="preserve"> GJ and Currie PD. (2007). Animal models of human disease: zebrafish swim into view. </w:t>
      </w:r>
      <w:r>
        <w:rPr>
          <w:rFonts w:ascii="Calibri" w:hAnsi="Calibri"/>
          <w:i/>
          <w:sz w:val="21"/>
          <w:szCs w:val="21"/>
        </w:rPr>
        <w:t>Nat Rev Genet., 8</w:t>
      </w:r>
      <w:r>
        <w:rPr>
          <w:rFonts w:ascii="Calibri" w:hAnsi="Calibri"/>
          <w:sz w:val="21"/>
          <w:szCs w:val="21"/>
        </w:rPr>
        <w:t>(5), 353-367.</w:t>
      </w:r>
    </w:p>
    <w:bookmarkEnd w:id="0"/>
    <w:p w:rsidR="00505C77" w:rsidRPr="00505C77" w:rsidRDefault="00505C77" w:rsidP="00505C77">
      <w:pPr>
        <w:spacing w:line="240" w:lineRule="auto"/>
        <w:rPr>
          <w:rFonts w:ascii="Calibri" w:hAnsi="Calibri"/>
          <w:sz w:val="21"/>
          <w:szCs w:val="21"/>
        </w:rPr>
      </w:pPr>
    </w:p>
    <w:sectPr w:rsidR="00505C77" w:rsidRPr="00505C77" w:rsidSect="00BD742F">
      <w:headerReference w:type="default" r:id="rId8"/>
      <w:pgSz w:w="12240" w:h="15840"/>
      <w:pgMar w:top="1152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A6" w:rsidRDefault="006F43A6" w:rsidP="00FB2330">
      <w:pPr>
        <w:spacing w:line="240" w:lineRule="auto"/>
      </w:pPr>
      <w:r>
        <w:separator/>
      </w:r>
    </w:p>
  </w:endnote>
  <w:endnote w:type="continuationSeparator" w:id="0">
    <w:p w:rsidR="006F43A6" w:rsidRDefault="006F43A6" w:rsidP="00FB2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A6" w:rsidRDefault="006F43A6" w:rsidP="00FB2330">
      <w:pPr>
        <w:spacing w:line="240" w:lineRule="auto"/>
      </w:pPr>
      <w:r>
        <w:separator/>
      </w:r>
    </w:p>
  </w:footnote>
  <w:footnote w:type="continuationSeparator" w:id="0">
    <w:p w:rsidR="006F43A6" w:rsidRDefault="006F43A6" w:rsidP="00FB2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0" w:rsidRDefault="00FB2330" w:rsidP="00FB2330">
    <w:pPr>
      <w:pStyle w:val="Header"/>
      <w:jc w:val="right"/>
      <w:rPr>
        <w:rFonts w:ascii="Calibri" w:hAnsi="Calibri"/>
        <w:sz w:val="22"/>
      </w:rPr>
    </w:pPr>
    <w:r w:rsidRPr="00FB2330">
      <w:rPr>
        <w:rFonts w:ascii="Calibri" w:hAnsi="Calibri"/>
        <w:sz w:val="22"/>
      </w:rPr>
      <w:t>Billy Maes</w:t>
    </w:r>
  </w:p>
  <w:p w:rsidR="004850E1" w:rsidRPr="00FB2330" w:rsidRDefault="004850E1" w:rsidP="00FB2330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2"/>
      </w:rPr>
      <w:t>Specific Aims</w:t>
    </w:r>
  </w:p>
  <w:p w:rsidR="00FB2330" w:rsidRDefault="00FB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A7D"/>
    <w:multiLevelType w:val="hybridMultilevel"/>
    <w:tmpl w:val="36B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0"/>
    <w:rsid w:val="00061277"/>
    <w:rsid w:val="000901D7"/>
    <w:rsid w:val="000B72E5"/>
    <w:rsid w:val="000E1E5C"/>
    <w:rsid w:val="000F75B2"/>
    <w:rsid w:val="001036CD"/>
    <w:rsid w:val="00106005"/>
    <w:rsid w:val="001146F9"/>
    <w:rsid w:val="00161865"/>
    <w:rsid w:val="00162AD1"/>
    <w:rsid w:val="001712F7"/>
    <w:rsid w:val="001D185B"/>
    <w:rsid w:val="001E7497"/>
    <w:rsid w:val="00222BC7"/>
    <w:rsid w:val="0025778F"/>
    <w:rsid w:val="00272524"/>
    <w:rsid w:val="00276CD9"/>
    <w:rsid w:val="00286D5B"/>
    <w:rsid w:val="00302CB0"/>
    <w:rsid w:val="00303302"/>
    <w:rsid w:val="003163BA"/>
    <w:rsid w:val="00322315"/>
    <w:rsid w:val="00330009"/>
    <w:rsid w:val="00334B67"/>
    <w:rsid w:val="00342BE2"/>
    <w:rsid w:val="003738B1"/>
    <w:rsid w:val="00374817"/>
    <w:rsid w:val="00397F0D"/>
    <w:rsid w:val="003B05A7"/>
    <w:rsid w:val="003D55FD"/>
    <w:rsid w:val="003F397E"/>
    <w:rsid w:val="00414C9C"/>
    <w:rsid w:val="00480D48"/>
    <w:rsid w:val="004850E1"/>
    <w:rsid w:val="004E3F2F"/>
    <w:rsid w:val="00505C77"/>
    <w:rsid w:val="00510F36"/>
    <w:rsid w:val="00523BEF"/>
    <w:rsid w:val="005427A0"/>
    <w:rsid w:val="005621FD"/>
    <w:rsid w:val="0058224F"/>
    <w:rsid w:val="005A48BF"/>
    <w:rsid w:val="005F0057"/>
    <w:rsid w:val="006109B9"/>
    <w:rsid w:val="00610C71"/>
    <w:rsid w:val="0064191C"/>
    <w:rsid w:val="006640E5"/>
    <w:rsid w:val="00665165"/>
    <w:rsid w:val="00671CFA"/>
    <w:rsid w:val="0069169A"/>
    <w:rsid w:val="006D270E"/>
    <w:rsid w:val="006E520B"/>
    <w:rsid w:val="006F43A6"/>
    <w:rsid w:val="0073018D"/>
    <w:rsid w:val="00763A3A"/>
    <w:rsid w:val="007A022B"/>
    <w:rsid w:val="007C3E05"/>
    <w:rsid w:val="007F0405"/>
    <w:rsid w:val="007F335B"/>
    <w:rsid w:val="00824EC0"/>
    <w:rsid w:val="00857EE0"/>
    <w:rsid w:val="00865FC3"/>
    <w:rsid w:val="00895CFD"/>
    <w:rsid w:val="008E4077"/>
    <w:rsid w:val="00946B95"/>
    <w:rsid w:val="00983473"/>
    <w:rsid w:val="00A054FB"/>
    <w:rsid w:val="00A22B98"/>
    <w:rsid w:val="00A41C25"/>
    <w:rsid w:val="00A52C22"/>
    <w:rsid w:val="00A912F6"/>
    <w:rsid w:val="00A9701C"/>
    <w:rsid w:val="00AD24BA"/>
    <w:rsid w:val="00AD364D"/>
    <w:rsid w:val="00B1353B"/>
    <w:rsid w:val="00B246D1"/>
    <w:rsid w:val="00B46255"/>
    <w:rsid w:val="00B6464A"/>
    <w:rsid w:val="00B85181"/>
    <w:rsid w:val="00B85988"/>
    <w:rsid w:val="00B86F3D"/>
    <w:rsid w:val="00BC40A1"/>
    <w:rsid w:val="00BD48C7"/>
    <w:rsid w:val="00BD742F"/>
    <w:rsid w:val="00C1325B"/>
    <w:rsid w:val="00C25B57"/>
    <w:rsid w:val="00C27725"/>
    <w:rsid w:val="00C61480"/>
    <w:rsid w:val="00CD4560"/>
    <w:rsid w:val="00D022F9"/>
    <w:rsid w:val="00DA0162"/>
    <w:rsid w:val="00DA74FF"/>
    <w:rsid w:val="00DC02DF"/>
    <w:rsid w:val="00DE2C19"/>
    <w:rsid w:val="00E052B1"/>
    <w:rsid w:val="00E2420B"/>
    <w:rsid w:val="00E3359B"/>
    <w:rsid w:val="00E44BB6"/>
    <w:rsid w:val="00E44C1C"/>
    <w:rsid w:val="00E57BF9"/>
    <w:rsid w:val="00E83DB5"/>
    <w:rsid w:val="00EB5CE2"/>
    <w:rsid w:val="00EB7E9E"/>
    <w:rsid w:val="00EC12CB"/>
    <w:rsid w:val="00ED399F"/>
    <w:rsid w:val="00EE40DA"/>
    <w:rsid w:val="00F47C17"/>
    <w:rsid w:val="00F521C5"/>
    <w:rsid w:val="00FA1597"/>
    <w:rsid w:val="00FB2330"/>
    <w:rsid w:val="00FB4118"/>
    <w:rsid w:val="00FC4FEA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8</cp:revision>
  <cp:lastPrinted>2015-04-11T22:59:00Z</cp:lastPrinted>
  <dcterms:created xsi:type="dcterms:W3CDTF">2015-04-11T23:32:00Z</dcterms:created>
  <dcterms:modified xsi:type="dcterms:W3CDTF">2015-04-13T02:53:00Z</dcterms:modified>
</cp:coreProperties>
</file>